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6946D" w14:textId="0B95B2EC" w:rsidR="00143BBD" w:rsidRDefault="00143BBD" w:rsidP="00143BBD">
      <w:pPr>
        <w:spacing w:after="0" w:line="240" w:lineRule="auto"/>
        <w:jc w:val="right"/>
        <w:rPr>
          <w:rFonts w:ascii="Times New Roman" w:eastAsia="Times New Roman" w:hAnsi="Times New Roman" w:cs="Times New Roman"/>
          <w:bCs/>
          <w:i/>
          <w:iCs/>
          <w:sz w:val="24"/>
          <w:szCs w:val="24"/>
        </w:rPr>
      </w:pPr>
      <w:r>
        <w:rPr>
          <w:rFonts w:ascii="Times New Roman" w:eastAsia="Times New Roman" w:hAnsi="Times New Roman" w:cs="Times New Roman"/>
          <w:bCs/>
          <w:i/>
          <w:iCs/>
          <w:noProof/>
          <w:sz w:val="24"/>
          <w:szCs w:val="24"/>
        </w:rPr>
        <w:drawing>
          <wp:inline distT="0" distB="0" distL="0" distR="0" wp14:anchorId="08FDC016" wp14:editId="3F44C11F">
            <wp:extent cx="2679204" cy="561975"/>
            <wp:effectExtent l="0" t="0" r="6985" b="0"/>
            <wp:docPr id="1257066105" name="Paveikslėlis 1"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066105" name="Paveikslėlis 1" descr="Paveikslėlis, kuriame yra tekstas, Šriftas, simbolis, logotipas&#10;&#10;Dirbtinio intelekto sugeneruotas turinys gali būti neteisingas."/>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57366" cy="578370"/>
                    </a:xfrm>
                    <a:prstGeom prst="rect">
                      <a:avLst/>
                    </a:prstGeom>
                  </pic:spPr>
                </pic:pic>
              </a:graphicData>
            </a:graphic>
          </wp:inline>
        </w:drawing>
      </w:r>
    </w:p>
    <w:p w14:paraId="5708B0CF" w14:textId="77777777" w:rsidR="00143BBD" w:rsidRDefault="00143BBD" w:rsidP="00143BBD">
      <w:pPr>
        <w:spacing w:after="0" w:line="240" w:lineRule="auto"/>
        <w:jc w:val="right"/>
        <w:rPr>
          <w:rFonts w:ascii="Times New Roman" w:eastAsia="Times New Roman" w:hAnsi="Times New Roman" w:cs="Times New Roman"/>
          <w:bCs/>
          <w:i/>
          <w:iCs/>
          <w:sz w:val="24"/>
          <w:szCs w:val="24"/>
        </w:rPr>
      </w:pPr>
    </w:p>
    <w:p w14:paraId="0724C9FD" w14:textId="1BE90F9D" w:rsidR="00AD2320" w:rsidRPr="00143BBD" w:rsidRDefault="00143BBD" w:rsidP="00143BBD">
      <w:pPr>
        <w:spacing w:after="0" w:line="240" w:lineRule="auto"/>
        <w:jc w:val="right"/>
        <w:rPr>
          <w:rFonts w:ascii="Times New Roman" w:eastAsia="Times New Roman" w:hAnsi="Times New Roman" w:cs="Times New Roman"/>
          <w:bCs/>
          <w:i/>
          <w:iCs/>
          <w:sz w:val="24"/>
          <w:szCs w:val="24"/>
        </w:rPr>
      </w:pPr>
      <w:r w:rsidRPr="00143BBD">
        <w:rPr>
          <w:rFonts w:ascii="Times New Roman" w:eastAsia="Times New Roman" w:hAnsi="Times New Roman" w:cs="Times New Roman"/>
          <w:bCs/>
          <w:i/>
          <w:iCs/>
          <w:sz w:val="24"/>
          <w:szCs w:val="24"/>
        </w:rPr>
        <w:t>1 priedas</w:t>
      </w:r>
    </w:p>
    <w:p w14:paraId="0B21D5FC" w14:textId="77777777" w:rsidR="00143BBD" w:rsidRPr="00143BBD" w:rsidRDefault="00143BBD" w:rsidP="00AD2320">
      <w:pPr>
        <w:spacing w:after="0" w:line="240" w:lineRule="auto"/>
        <w:jc w:val="center"/>
        <w:rPr>
          <w:rFonts w:ascii="Times New Roman" w:eastAsia="Times New Roman" w:hAnsi="Times New Roman" w:cs="Times New Roman"/>
          <w:b/>
          <w:sz w:val="24"/>
          <w:szCs w:val="24"/>
        </w:rPr>
      </w:pPr>
    </w:p>
    <w:p w14:paraId="2965B3B2" w14:textId="48C667F3" w:rsidR="00AD2320" w:rsidRPr="00143BBD" w:rsidRDefault="00AD2320" w:rsidP="00AD2320">
      <w:pPr>
        <w:spacing w:after="0" w:line="240" w:lineRule="auto"/>
        <w:jc w:val="center"/>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TECHNINĖ SPECIFIKACIJA</w:t>
      </w:r>
    </w:p>
    <w:p w14:paraId="3DAB83C3" w14:textId="77777777" w:rsidR="00AD2320" w:rsidRPr="00143BBD" w:rsidRDefault="00AD2320" w:rsidP="00AD2320">
      <w:pPr>
        <w:spacing w:after="0" w:line="240" w:lineRule="auto"/>
        <w:jc w:val="center"/>
        <w:rPr>
          <w:rFonts w:ascii="Times New Roman" w:eastAsia="Times New Roman" w:hAnsi="Times New Roman" w:cs="Times New Roman"/>
          <w:b/>
          <w:sz w:val="24"/>
          <w:szCs w:val="24"/>
        </w:rPr>
      </w:pPr>
    </w:p>
    <w:p w14:paraId="6AF7A05F" w14:textId="2322335C" w:rsidR="00033194" w:rsidRPr="00143BBD" w:rsidRDefault="00033194" w:rsidP="00AD2320">
      <w:pPr>
        <w:spacing w:after="0" w:line="240" w:lineRule="auto"/>
        <w:jc w:val="both"/>
        <w:rPr>
          <w:rFonts w:ascii="Times New Roman" w:eastAsia="Times New Roman" w:hAnsi="Times New Roman" w:cs="Times New Roman"/>
          <w:sz w:val="24"/>
          <w:szCs w:val="24"/>
        </w:rPr>
      </w:pPr>
      <w:r w:rsidRPr="00033194">
        <w:rPr>
          <w:rFonts w:ascii="Times New Roman" w:eastAsia="Times New Roman" w:hAnsi="Times New Roman" w:cs="Times New Roman"/>
          <w:b/>
          <w:bCs/>
          <w:sz w:val="24"/>
          <w:szCs w:val="24"/>
        </w:rPr>
        <w:t>Projekto pavadinimas</w:t>
      </w:r>
      <w:r w:rsidRPr="00033194">
        <w:rPr>
          <w:rFonts w:ascii="Times New Roman" w:eastAsia="Times New Roman" w:hAnsi="Times New Roman" w:cs="Times New Roman"/>
          <w:sz w:val="24"/>
          <w:szCs w:val="24"/>
        </w:rPr>
        <w:t xml:space="preserve">: </w:t>
      </w:r>
      <w:r w:rsidRPr="00033194">
        <w:rPr>
          <w:rFonts w:ascii="Times New Roman" w:eastAsia="Times New Roman" w:hAnsi="Times New Roman" w:cs="Times New Roman"/>
          <w:b/>
          <w:bCs/>
          <w:sz w:val="24"/>
          <w:szCs w:val="24"/>
        </w:rPr>
        <w:t>"</w:t>
      </w:r>
      <w:r w:rsidRPr="00653B6E">
        <w:rPr>
          <w:rFonts w:ascii="Times New Roman" w:eastAsia="Times New Roman" w:hAnsi="Times New Roman" w:cs="Times New Roman"/>
          <w:b/>
          <w:bCs/>
          <w:sz w:val="24"/>
          <w:szCs w:val="24"/>
          <w:lang w:val="en-US"/>
        </w:rPr>
        <w:t>Every</w:t>
      </w:r>
      <w:r w:rsidRPr="00033194">
        <w:rPr>
          <w:rFonts w:ascii="Times New Roman" w:eastAsia="Times New Roman" w:hAnsi="Times New Roman" w:cs="Times New Roman"/>
          <w:b/>
          <w:bCs/>
          <w:sz w:val="24"/>
          <w:szCs w:val="24"/>
        </w:rPr>
        <w:t xml:space="preserve"> Bite </w:t>
      </w:r>
      <w:r w:rsidRPr="00653B6E">
        <w:rPr>
          <w:rFonts w:ascii="Times New Roman" w:eastAsia="Times New Roman" w:hAnsi="Times New Roman" w:cs="Times New Roman"/>
          <w:b/>
          <w:bCs/>
          <w:sz w:val="24"/>
          <w:szCs w:val="24"/>
          <w:lang w:val="en-US"/>
        </w:rPr>
        <w:t>Counts</w:t>
      </w:r>
      <w:r w:rsidRPr="00033194">
        <w:rPr>
          <w:rFonts w:ascii="Times New Roman" w:eastAsia="Times New Roman" w:hAnsi="Times New Roman" w:cs="Times New Roman"/>
          <w:b/>
          <w:bCs/>
          <w:sz w:val="24"/>
          <w:szCs w:val="24"/>
        </w:rPr>
        <w:t xml:space="preserve"> </w:t>
      </w:r>
      <w:r w:rsidRPr="00653B6E">
        <w:rPr>
          <w:rFonts w:ascii="Times New Roman" w:eastAsia="Times New Roman" w:hAnsi="Times New Roman" w:cs="Times New Roman"/>
          <w:b/>
          <w:bCs/>
          <w:sz w:val="24"/>
          <w:szCs w:val="24"/>
          <w:lang w:val="en-US"/>
        </w:rPr>
        <w:t>schools</w:t>
      </w:r>
      <w:r w:rsidRPr="00033194">
        <w:rPr>
          <w:rFonts w:ascii="Times New Roman" w:eastAsia="Times New Roman" w:hAnsi="Times New Roman" w:cs="Times New Roman"/>
          <w:b/>
          <w:bCs/>
          <w:sz w:val="24"/>
          <w:szCs w:val="24"/>
        </w:rPr>
        <w:t xml:space="preserve"> - EBICOS" </w:t>
      </w:r>
      <w:r w:rsidRPr="00033194">
        <w:rPr>
          <w:rFonts w:ascii="Times New Roman" w:eastAsia="Times New Roman" w:hAnsi="Times New Roman" w:cs="Times New Roman"/>
          <w:sz w:val="24"/>
          <w:szCs w:val="24"/>
        </w:rPr>
        <w:t>(Projekto numeris 101216544)</w:t>
      </w:r>
      <w:r w:rsidRPr="00033194">
        <w:rPr>
          <w:rFonts w:ascii="Times New Roman" w:eastAsia="Times New Roman" w:hAnsi="Times New Roman" w:cs="Times New Roman"/>
          <w:b/>
          <w:bCs/>
          <w:sz w:val="24"/>
          <w:szCs w:val="24"/>
        </w:rPr>
        <w:t>. </w:t>
      </w:r>
      <w:r w:rsidRPr="00033194">
        <w:rPr>
          <w:rFonts w:ascii="Times New Roman" w:eastAsia="Times New Roman" w:hAnsi="Times New Roman" w:cs="Times New Roman"/>
          <w:sz w:val="24"/>
          <w:szCs w:val="24"/>
        </w:rPr>
        <w:t> Europos Komisija skyrė finansinę paramą iš </w:t>
      </w:r>
      <w:r w:rsidRPr="00653B6E">
        <w:rPr>
          <w:rFonts w:ascii="Times New Roman" w:eastAsia="Times New Roman" w:hAnsi="Times New Roman" w:cs="Times New Roman"/>
          <w:sz w:val="24"/>
          <w:szCs w:val="24"/>
          <w:lang w:val="en-US"/>
        </w:rPr>
        <w:t>Single</w:t>
      </w:r>
      <w:r w:rsidRPr="00033194">
        <w:rPr>
          <w:rFonts w:ascii="Times New Roman" w:eastAsia="Times New Roman" w:hAnsi="Times New Roman" w:cs="Times New Roman"/>
          <w:sz w:val="24"/>
          <w:szCs w:val="24"/>
        </w:rPr>
        <w:t xml:space="preserve"> Market </w:t>
      </w:r>
      <w:proofErr w:type="spellStart"/>
      <w:r w:rsidRPr="00653B6E">
        <w:rPr>
          <w:rFonts w:ascii="Times New Roman" w:eastAsia="Times New Roman" w:hAnsi="Times New Roman" w:cs="Times New Roman"/>
          <w:sz w:val="24"/>
          <w:szCs w:val="24"/>
          <w:lang w:val="en-US"/>
        </w:rPr>
        <w:t>Programme</w:t>
      </w:r>
      <w:proofErr w:type="spellEnd"/>
      <w:r w:rsidRPr="00033194">
        <w:rPr>
          <w:rFonts w:ascii="Times New Roman" w:eastAsia="Times New Roman" w:hAnsi="Times New Roman" w:cs="Times New Roman"/>
          <w:sz w:val="24"/>
          <w:szCs w:val="24"/>
        </w:rPr>
        <w:t xml:space="preserve"> (SMP) programos lėšų pagal kvietimą </w:t>
      </w:r>
      <w:r w:rsidRPr="00653B6E">
        <w:rPr>
          <w:rFonts w:ascii="Times New Roman" w:eastAsia="Times New Roman" w:hAnsi="Times New Roman" w:cs="Times New Roman"/>
          <w:sz w:val="24"/>
          <w:szCs w:val="24"/>
          <w:lang w:val="en-US"/>
        </w:rPr>
        <w:t>Food</w:t>
      </w:r>
      <w:r w:rsidRPr="00033194">
        <w:rPr>
          <w:rFonts w:ascii="Times New Roman" w:eastAsia="Times New Roman" w:hAnsi="Times New Roman" w:cs="Times New Roman"/>
          <w:sz w:val="24"/>
          <w:szCs w:val="24"/>
        </w:rPr>
        <w:t xml:space="preserve"> </w:t>
      </w:r>
      <w:r w:rsidRPr="00653B6E">
        <w:rPr>
          <w:rFonts w:ascii="Times New Roman" w:eastAsia="Times New Roman" w:hAnsi="Times New Roman" w:cs="Times New Roman"/>
          <w:sz w:val="24"/>
          <w:szCs w:val="24"/>
          <w:lang w:val="en-US"/>
        </w:rPr>
        <w:t>Waste</w:t>
      </w:r>
      <w:r w:rsidRPr="00033194">
        <w:rPr>
          <w:rFonts w:ascii="Times New Roman" w:eastAsia="Times New Roman" w:hAnsi="Times New Roman" w:cs="Times New Roman"/>
          <w:sz w:val="24"/>
          <w:szCs w:val="24"/>
        </w:rPr>
        <w:t xml:space="preserve"> - </w:t>
      </w:r>
      <w:r w:rsidRPr="00653B6E">
        <w:rPr>
          <w:rFonts w:ascii="Times New Roman" w:eastAsia="Times New Roman" w:hAnsi="Times New Roman" w:cs="Times New Roman"/>
          <w:sz w:val="24"/>
          <w:szCs w:val="24"/>
          <w:lang w:val="en-US"/>
        </w:rPr>
        <w:t>support</w:t>
      </w:r>
      <w:r w:rsidRPr="00033194">
        <w:rPr>
          <w:rFonts w:ascii="Times New Roman" w:eastAsia="Times New Roman" w:hAnsi="Times New Roman" w:cs="Times New Roman"/>
          <w:sz w:val="24"/>
          <w:szCs w:val="24"/>
        </w:rPr>
        <w:t xml:space="preserve"> to </w:t>
      </w:r>
      <w:r w:rsidRPr="00653B6E">
        <w:rPr>
          <w:rFonts w:ascii="Times New Roman" w:eastAsia="Times New Roman" w:hAnsi="Times New Roman" w:cs="Times New Roman"/>
          <w:sz w:val="24"/>
          <w:szCs w:val="24"/>
          <w:lang w:val="en-US"/>
        </w:rPr>
        <w:t>Stakeholders</w:t>
      </w:r>
      <w:r w:rsidRPr="00033194">
        <w:rPr>
          <w:rFonts w:ascii="Times New Roman" w:eastAsia="Times New Roman" w:hAnsi="Times New Roman" w:cs="Times New Roman"/>
          <w:sz w:val="24"/>
          <w:szCs w:val="24"/>
        </w:rPr>
        <w:t xml:space="preserve"> 2024-2025 (SMP-FOOD-2024-FW-STAKEHOLDERS-PJ)</w:t>
      </w:r>
      <w:r>
        <w:rPr>
          <w:rFonts w:ascii="Times New Roman" w:eastAsia="Times New Roman" w:hAnsi="Times New Roman" w:cs="Times New Roman"/>
          <w:sz w:val="24"/>
          <w:szCs w:val="24"/>
        </w:rPr>
        <w:t>.</w:t>
      </w:r>
    </w:p>
    <w:p w14:paraId="19826B81" w14:textId="5B5470ED" w:rsidR="00033194" w:rsidRDefault="00033194" w:rsidP="00033194">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b/>
          <w:sz w:val="24"/>
          <w:szCs w:val="24"/>
        </w:rPr>
        <w:t xml:space="preserve">Pirkimo objektas: </w:t>
      </w:r>
      <w:bookmarkStart w:id="0" w:name="_Hlk205199835"/>
      <w:r w:rsidRPr="00143BBD">
        <w:rPr>
          <w:rFonts w:ascii="Times New Roman" w:eastAsia="Times New Roman" w:hAnsi="Times New Roman" w:cs="Times New Roman"/>
          <w:sz w:val="24"/>
          <w:szCs w:val="24"/>
        </w:rPr>
        <w:t>Išmaniųjų svarstyklių ir duomenų analizės programinės įrangos, skirtos maisto atliekoms sverti mokyklų valgyklose, nuoma</w:t>
      </w:r>
      <w:bookmarkEnd w:id="0"/>
      <w:r w:rsidRPr="00143BBD">
        <w:rPr>
          <w:rFonts w:ascii="Times New Roman" w:eastAsia="Times New Roman" w:hAnsi="Times New Roman" w:cs="Times New Roman"/>
          <w:sz w:val="24"/>
          <w:szCs w:val="24"/>
        </w:rPr>
        <w:t>.</w:t>
      </w:r>
    </w:p>
    <w:p w14:paraId="195D54EF" w14:textId="2C9001DC" w:rsidR="00033194" w:rsidRDefault="00033194" w:rsidP="00033194">
      <w:pPr>
        <w:spacing w:after="0" w:line="240" w:lineRule="auto"/>
        <w:jc w:val="both"/>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 xml:space="preserve">Kiekis: </w:t>
      </w:r>
      <w:r w:rsidRPr="00143BBD">
        <w:rPr>
          <w:rFonts w:ascii="Times New Roman" w:eastAsia="Times New Roman" w:hAnsi="Times New Roman" w:cs="Times New Roman"/>
          <w:sz w:val="24"/>
          <w:szCs w:val="24"/>
        </w:rPr>
        <w:t>4 vienetai</w:t>
      </w:r>
    </w:p>
    <w:p w14:paraId="59AC9E5C" w14:textId="77777777" w:rsidR="007B5B6D" w:rsidRDefault="00AD2320" w:rsidP="007B5B6D">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b/>
          <w:sz w:val="24"/>
          <w:szCs w:val="24"/>
        </w:rPr>
        <w:t xml:space="preserve">Terminas: </w:t>
      </w:r>
      <w:r w:rsidRPr="00143BBD">
        <w:rPr>
          <w:rFonts w:ascii="Times New Roman" w:eastAsia="Times New Roman" w:hAnsi="Times New Roman" w:cs="Times New Roman"/>
          <w:sz w:val="24"/>
          <w:szCs w:val="24"/>
        </w:rPr>
        <w:t>17 mėnesių atlikti svėrimus.</w:t>
      </w:r>
      <w:r w:rsidR="007B5B6D">
        <w:rPr>
          <w:rFonts w:ascii="Times New Roman" w:eastAsia="Times New Roman" w:hAnsi="Times New Roman" w:cs="Times New Roman"/>
          <w:sz w:val="24"/>
          <w:szCs w:val="24"/>
        </w:rPr>
        <w:t xml:space="preserve"> </w:t>
      </w:r>
    </w:p>
    <w:p w14:paraId="658F00B8" w14:textId="7D38238D" w:rsidR="0025304E" w:rsidRPr="0025304E" w:rsidRDefault="00492AA4" w:rsidP="0025304E">
      <w:pPr>
        <w:spacing w:after="0" w:line="240" w:lineRule="auto"/>
        <w:jc w:val="both"/>
        <w:rPr>
          <w:rFonts w:ascii="Times New Roman" w:eastAsia="Times New Roman" w:hAnsi="Times New Roman" w:cs="Times New Roman"/>
          <w:sz w:val="24"/>
          <w:szCs w:val="24"/>
        </w:rPr>
      </w:pPr>
      <w:bookmarkStart w:id="1" w:name="_Hlk205281515"/>
      <w:r w:rsidRPr="0025304E">
        <w:rPr>
          <w:rFonts w:ascii="Times New Roman" w:eastAsia="Times New Roman" w:hAnsi="Times New Roman" w:cs="Times New Roman"/>
          <w:b/>
          <w:bCs/>
          <w:sz w:val="24"/>
          <w:szCs w:val="24"/>
        </w:rPr>
        <w:t>Apmokėjimas</w:t>
      </w:r>
      <w:r w:rsidRPr="0025304E">
        <w:rPr>
          <w:rFonts w:ascii="Times New Roman" w:eastAsia="Times New Roman" w:hAnsi="Times New Roman" w:cs="Times New Roman"/>
          <w:sz w:val="24"/>
          <w:szCs w:val="24"/>
        </w:rPr>
        <w:t>:</w:t>
      </w:r>
      <w:r w:rsidR="0025304E" w:rsidRPr="0025304E">
        <w:rPr>
          <w:rFonts w:ascii="Times New Roman" w:eastAsia="Times New Roman" w:hAnsi="Times New Roman" w:cs="Times New Roman"/>
          <w:sz w:val="24"/>
          <w:szCs w:val="24"/>
        </w:rPr>
        <w:t xml:space="preserve"> </w:t>
      </w:r>
      <w:r w:rsidR="003E6541">
        <w:rPr>
          <w:rFonts w:ascii="Times New Roman" w:eastAsia="Times New Roman" w:hAnsi="Times New Roman" w:cs="Times New Roman"/>
          <w:sz w:val="24"/>
          <w:szCs w:val="24"/>
        </w:rPr>
        <w:t>D</w:t>
      </w:r>
      <w:r w:rsidR="0025304E" w:rsidRPr="0025304E">
        <w:rPr>
          <w:rFonts w:ascii="Times New Roman" w:eastAsia="Times New Roman" w:hAnsi="Times New Roman" w:cs="Times New Roman"/>
          <w:sz w:val="24"/>
          <w:szCs w:val="24"/>
        </w:rPr>
        <w:t>viem dalimis: 50 proc. paslaugų sumos apmokama iš karto po sutarties pasirašymo (už būsimą 12 mėn. laikotarpį), kita 50 proc. dalis – pasibaigus 12 mėn.</w:t>
      </w:r>
    </w:p>
    <w:bookmarkEnd w:id="1"/>
    <w:p w14:paraId="60D8545D" w14:textId="3A1B893B" w:rsidR="00492AA4" w:rsidRPr="00143BBD" w:rsidRDefault="00492AA4" w:rsidP="00492AA4">
      <w:pPr>
        <w:spacing w:after="0" w:line="240" w:lineRule="auto"/>
        <w:jc w:val="both"/>
        <w:rPr>
          <w:rFonts w:ascii="Times New Roman" w:eastAsia="Times New Roman" w:hAnsi="Times New Roman" w:cs="Times New Roman"/>
          <w:b/>
          <w:sz w:val="24"/>
          <w:szCs w:val="24"/>
        </w:rPr>
      </w:pPr>
    </w:p>
    <w:p w14:paraId="2042C44A" w14:textId="77777777" w:rsidR="0025304E" w:rsidRDefault="005E254A" w:rsidP="0025304E">
      <w:pPr>
        <w:pStyle w:val="Sraopastraipa"/>
        <w:numPr>
          <w:ilvl w:val="0"/>
          <w:numId w:val="9"/>
        </w:numPr>
        <w:spacing w:after="0" w:line="240" w:lineRule="auto"/>
        <w:ind w:left="357" w:hanging="357"/>
        <w:jc w:val="both"/>
        <w:rPr>
          <w:rFonts w:ascii="Times New Roman" w:hAnsi="Times New Roman" w:cs="Times New Roman"/>
          <w:sz w:val="24"/>
          <w:szCs w:val="24"/>
          <w:lang w:eastAsia="fi-FI"/>
        </w:rPr>
      </w:pPr>
      <w:r w:rsidRPr="005E254A">
        <w:rPr>
          <w:rFonts w:ascii="Times New Roman" w:hAnsi="Times New Roman" w:cs="Times New Roman"/>
          <w:sz w:val="24"/>
          <w:szCs w:val="24"/>
          <w:lang w:eastAsia="fi-FI"/>
        </w:rPr>
        <w:t>Žemiau pateikta specifikacijų lentelė apima minimalius</w:t>
      </w:r>
      <w:r w:rsidR="00BC1740">
        <w:rPr>
          <w:rFonts w:ascii="Times New Roman" w:hAnsi="Times New Roman" w:cs="Times New Roman"/>
          <w:sz w:val="24"/>
          <w:szCs w:val="24"/>
          <w:lang w:eastAsia="fi-FI"/>
        </w:rPr>
        <w:t xml:space="preserve"> reikalavimus keliamus</w:t>
      </w:r>
      <w:r w:rsidRPr="005E254A">
        <w:rPr>
          <w:rFonts w:ascii="Times New Roman" w:hAnsi="Times New Roman" w:cs="Times New Roman"/>
          <w:sz w:val="24"/>
          <w:szCs w:val="24"/>
          <w:lang w:eastAsia="fi-FI"/>
        </w:rPr>
        <w:t xml:space="preserve"> </w:t>
      </w:r>
      <w:r>
        <w:rPr>
          <w:rFonts w:ascii="Times New Roman" w:hAnsi="Times New Roman" w:cs="Times New Roman"/>
          <w:sz w:val="24"/>
          <w:szCs w:val="24"/>
          <w:lang w:eastAsia="fi-FI"/>
        </w:rPr>
        <w:t xml:space="preserve">išmaniųjų svarstyklių ir duomenų analizės programinės įrangos, skirtos maisto atliekoms sverti mokyklų </w:t>
      </w:r>
      <w:r w:rsidRPr="0025304E">
        <w:rPr>
          <w:rFonts w:ascii="Times New Roman" w:hAnsi="Times New Roman" w:cs="Times New Roman"/>
          <w:sz w:val="24"/>
          <w:szCs w:val="24"/>
          <w:lang w:eastAsia="fi-FI"/>
        </w:rPr>
        <w:t>valgyklose, nuom</w:t>
      </w:r>
      <w:r w:rsidR="00BC1740" w:rsidRPr="0025304E">
        <w:rPr>
          <w:rFonts w:ascii="Times New Roman" w:hAnsi="Times New Roman" w:cs="Times New Roman"/>
          <w:sz w:val="24"/>
          <w:szCs w:val="24"/>
          <w:lang w:eastAsia="fi-FI"/>
        </w:rPr>
        <w:t>ai</w:t>
      </w:r>
      <w:r w:rsidRPr="0025304E">
        <w:rPr>
          <w:rFonts w:ascii="Times New Roman" w:hAnsi="Times New Roman" w:cs="Times New Roman"/>
          <w:sz w:val="24"/>
          <w:szCs w:val="24"/>
          <w:lang w:eastAsia="fi-FI"/>
        </w:rPr>
        <w:t>.</w:t>
      </w:r>
    </w:p>
    <w:p w14:paraId="6D615256" w14:textId="41276B0E" w:rsidR="00D21644" w:rsidRPr="0025304E" w:rsidRDefault="005E254A" w:rsidP="0025304E">
      <w:pPr>
        <w:pStyle w:val="Sraopastraipa"/>
        <w:numPr>
          <w:ilvl w:val="0"/>
          <w:numId w:val="9"/>
        </w:numPr>
        <w:spacing w:after="0" w:line="240" w:lineRule="auto"/>
        <w:ind w:left="357" w:hanging="357"/>
        <w:jc w:val="both"/>
        <w:rPr>
          <w:rFonts w:ascii="Times New Roman" w:hAnsi="Times New Roman" w:cs="Times New Roman"/>
          <w:sz w:val="24"/>
          <w:szCs w:val="24"/>
          <w:lang w:eastAsia="fi-FI"/>
        </w:rPr>
      </w:pPr>
      <w:r w:rsidRPr="0025304E">
        <w:rPr>
          <w:rFonts w:ascii="Times New Roman" w:eastAsia="Times New Roman" w:hAnsi="Times New Roman" w:cs="Times New Roman"/>
          <w:sz w:val="24"/>
          <w:szCs w:val="24"/>
          <w:lang w:eastAsia="fi-FI"/>
        </w:rPr>
        <w:t>Kiekvienas techninių reikalavimų punktas turi būti pagrįstas gamintojo</w:t>
      </w:r>
      <w:r w:rsidR="00BC1740" w:rsidRPr="0025304E">
        <w:rPr>
          <w:rFonts w:ascii="Times New Roman" w:eastAsia="Times New Roman" w:hAnsi="Times New Roman" w:cs="Times New Roman"/>
          <w:sz w:val="24"/>
          <w:szCs w:val="24"/>
          <w:lang w:eastAsia="fi-FI"/>
        </w:rPr>
        <w:t xml:space="preserve"> arba tiekėjo</w:t>
      </w:r>
      <w:r w:rsidRPr="0025304E">
        <w:rPr>
          <w:rFonts w:ascii="Times New Roman" w:eastAsia="Times New Roman" w:hAnsi="Times New Roman" w:cs="Times New Roman"/>
          <w:sz w:val="24"/>
          <w:szCs w:val="24"/>
          <w:lang w:eastAsia="fi-FI"/>
        </w:rPr>
        <w:t xml:space="preserve"> patvirtinta technine dokumentacija, sertifikatais</w:t>
      </w:r>
      <w:r w:rsidR="00A12E44" w:rsidRPr="0025304E">
        <w:rPr>
          <w:rFonts w:ascii="Times New Roman" w:eastAsia="Times New Roman" w:hAnsi="Times New Roman" w:cs="Times New Roman"/>
          <w:sz w:val="24"/>
          <w:szCs w:val="24"/>
          <w:lang w:eastAsia="fi-FI"/>
        </w:rPr>
        <w:t>,</w:t>
      </w:r>
      <w:r w:rsidRPr="0025304E">
        <w:rPr>
          <w:rFonts w:ascii="Times New Roman" w:eastAsia="Times New Roman" w:hAnsi="Times New Roman" w:cs="Times New Roman"/>
          <w:sz w:val="24"/>
          <w:szCs w:val="24"/>
          <w:lang w:eastAsia="fi-FI"/>
        </w:rPr>
        <w:t xml:space="preserve"> deklaracijomis. Tuo atveju, jei Tiekėjas pateikia gamintojo </w:t>
      </w:r>
      <w:r w:rsidR="00BC1740" w:rsidRPr="0025304E">
        <w:rPr>
          <w:rFonts w:ascii="Times New Roman" w:eastAsia="Times New Roman" w:hAnsi="Times New Roman" w:cs="Times New Roman"/>
          <w:sz w:val="24"/>
          <w:szCs w:val="24"/>
          <w:lang w:eastAsia="fi-FI"/>
        </w:rPr>
        <w:t xml:space="preserve">arba tiekėjo </w:t>
      </w:r>
      <w:r w:rsidRPr="0025304E">
        <w:rPr>
          <w:rFonts w:ascii="Times New Roman" w:eastAsia="Times New Roman" w:hAnsi="Times New Roman" w:cs="Times New Roman"/>
          <w:sz w:val="24"/>
          <w:szCs w:val="24"/>
          <w:lang w:eastAsia="fi-FI"/>
        </w:rPr>
        <w:t>deklaraciją, Perkančioji organizacija turi teisę pareikalauti pateikti kitus šiame punkte nurodytus dokumentus, patvirtinančius atitikimą reikalavimui.</w:t>
      </w:r>
      <w:r w:rsidR="00CD3311" w:rsidRPr="0025304E">
        <w:rPr>
          <w:rFonts w:ascii="Times New Roman" w:eastAsia="Times New Roman" w:hAnsi="Times New Roman" w:cs="Times New Roman"/>
          <w:sz w:val="24"/>
          <w:szCs w:val="24"/>
          <w:lang w:eastAsia="fi-FI"/>
        </w:rPr>
        <w:t xml:space="preserve"> </w:t>
      </w:r>
      <w:r w:rsidR="00CD3311" w:rsidRPr="0025304E">
        <w:rPr>
          <w:rFonts w:ascii="Times New Roman" w:eastAsia="Times New Roman" w:hAnsi="Times New Roman" w:cs="Times New Roman"/>
          <w:b/>
          <w:bCs/>
          <w:sz w:val="24"/>
          <w:szCs w:val="24"/>
          <w:lang w:eastAsia="fi-FI"/>
        </w:rPr>
        <w:t>Nurodytų parametrų atitikim</w:t>
      </w:r>
      <w:r w:rsidR="00365D8F" w:rsidRPr="0025304E">
        <w:rPr>
          <w:rFonts w:ascii="Times New Roman" w:eastAsia="Times New Roman" w:hAnsi="Times New Roman" w:cs="Times New Roman"/>
          <w:b/>
          <w:bCs/>
          <w:sz w:val="24"/>
          <w:szCs w:val="24"/>
          <w:lang w:eastAsia="fi-FI"/>
        </w:rPr>
        <w:t>ą</w:t>
      </w:r>
      <w:r w:rsidR="00CD3311" w:rsidRPr="0025304E">
        <w:rPr>
          <w:rFonts w:ascii="Times New Roman" w:eastAsia="Times New Roman" w:hAnsi="Times New Roman" w:cs="Times New Roman"/>
          <w:b/>
          <w:bCs/>
          <w:sz w:val="24"/>
          <w:szCs w:val="24"/>
          <w:lang w:eastAsia="fi-FI"/>
        </w:rPr>
        <w:t xml:space="preserve"> tiekėjas turi užpildyti 5 priedo lentel</w:t>
      </w:r>
      <w:r w:rsidR="00365D8F" w:rsidRPr="0025304E">
        <w:rPr>
          <w:rFonts w:ascii="Times New Roman" w:eastAsia="Times New Roman" w:hAnsi="Times New Roman" w:cs="Times New Roman"/>
          <w:b/>
          <w:bCs/>
          <w:sz w:val="24"/>
          <w:szCs w:val="24"/>
          <w:lang w:eastAsia="fi-FI"/>
        </w:rPr>
        <w:t>ėje.</w:t>
      </w:r>
    </w:p>
    <w:p w14:paraId="3BAB4EEB" w14:textId="77777777" w:rsidR="00CD3311" w:rsidRPr="00CD3311" w:rsidRDefault="00CD3311" w:rsidP="00CD3311">
      <w:pPr>
        <w:pStyle w:val="Sraopastraipa"/>
        <w:spacing w:after="0" w:line="240" w:lineRule="auto"/>
        <w:ind w:left="357"/>
        <w:jc w:val="both"/>
        <w:rPr>
          <w:rFonts w:ascii="Times New Roman" w:hAnsi="Times New Roman" w:cs="Times New Roman"/>
          <w:b/>
          <w:bCs/>
          <w:sz w:val="24"/>
          <w:szCs w:val="24"/>
          <w:lang w:eastAsia="fi-FI"/>
        </w:rPr>
      </w:pPr>
    </w:p>
    <w:tbl>
      <w:tblPr>
        <w:tblStyle w:val="a"/>
        <w:tblW w:w="9634" w:type="dxa"/>
        <w:tblLayout w:type="fixed"/>
        <w:tblLook w:val="0400" w:firstRow="0" w:lastRow="0" w:firstColumn="0" w:lastColumn="0" w:noHBand="0" w:noVBand="1"/>
      </w:tblPr>
      <w:tblGrid>
        <w:gridCol w:w="570"/>
        <w:gridCol w:w="2402"/>
        <w:gridCol w:w="6662"/>
      </w:tblGrid>
      <w:tr w:rsidR="00AD2320" w:rsidRPr="00143BBD" w14:paraId="6AA842E7" w14:textId="77777777" w:rsidTr="00D37736">
        <w:trPr>
          <w:trHeight w:val="284"/>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A1F2CFD" w14:textId="44ACE371" w:rsidR="00AD2320" w:rsidRPr="00143BBD" w:rsidRDefault="00AD2320" w:rsidP="00AD2320">
            <w:pPr>
              <w:spacing w:after="0" w:line="240" w:lineRule="auto"/>
              <w:rPr>
                <w:rFonts w:ascii="Times New Roman" w:eastAsia="Times New Roman" w:hAnsi="Times New Roman" w:cs="Times New Roman"/>
                <w:b/>
                <w:bCs/>
                <w:sz w:val="24"/>
                <w:szCs w:val="24"/>
              </w:rPr>
            </w:pPr>
            <w:r w:rsidRPr="00143BBD">
              <w:rPr>
                <w:rFonts w:ascii="Times New Roman" w:eastAsia="Times New Roman" w:hAnsi="Times New Roman" w:cs="Times New Roman"/>
                <w:b/>
                <w:bCs/>
                <w:sz w:val="24"/>
                <w:szCs w:val="24"/>
              </w:rPr>
              <w:t>Nr.</w:t>
            </w: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0DA21D" w14:textId="25613FA6" w:rsidR="00AD2320" w:rsidRPr="00143BBD" w:rsidRDefault="00AD2320" w:rsidP="00AD2320">
            <w:pPr>
              <w:spacing w:after="0" w:line="240" w:lineRule="auto"/>
              <w:rPr>
                <w:rFonts w:ascii="Times New Roman" w:eastAsia="Times New Roman" w:hAnsi="Times New Roman" w:cs="Times New Roman"/>
                <w:b/>
                <w:bCs/>
                <w:sz w:val="24"/>
                <w:szCs w:val="24"/>
              </w:rPr>
            </w:pPr>
            <w:r w:rsidRPr="00143BBD">
              <w:rPr>
                <w:rFonts w:ascii="Times New Roman" w:eastAsia="Times New Roman" w:hAnsi="Times New Roman" w:cs="Times New Roman"/>
                <w:b/>
                <w:bCs/>
                <w:sz w:val="24"/>
                <w:szCs w:val="24"/>
              </w:rPr>
              <w:t>Parametrai (specifikacija)</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111D92" w14:textId="33BCAE98" w:rsidR="00AD2320" w:rsidRPr="00143BBD" w:rsidRDefault="00AD2320" w:rsidP="00AD2320">
            <w:pPr>
              <w:spacing w:after="0" w:line="240" w:lineRule="auto"/>
              <w:rPr>
                <w:rFonts w:ascii="Times New Roman" w:eastAsia="Times New Roman" w:hAnsi="Times New Roman" w:cs="Times New Roman"/>
                <w:b/>
                <w:bCs/>
                <w:sz w:val="24"/>
                <w:szCs w:val="24"/>
              </w:rPr>
            </w:pPr>
            <w:r w:rsidRPr="00143BBD">
              <w:rPr>
                <w:rFonts w:ascii="Times New Roman" w:eastAsia="Times New Roman" w:hAnsi="Times New Roman" w:cs="Times New Roman"/>
                <w:b/>
                <w:bCs/>
                <w:sz w:val="24"/>
                <w:szCs w:val="24"/>
              </w:rPr>
              <w:t>Parametrai (specifikacija)</w:t>
            </w:r>
          </w:p>
        </w:tc>
      </w:tr>
      <w:tr w:rsidR="00AD2320" w:rsidRPr="00143BBD" w14:paraId="15785098" w14:textId="77777777" w:rsidTr="00D37736">
        <w:trPr>
          <w:trHeight w:val="47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1B8217" w14:textId="77777777" w:rsidR="00AD2320" w:rsidRPr="00143BBD" w:rsidRDefault="00AD2320"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5A94F5" w14:textId="391A5FC1" w:rsidR="00AD2320" w:rsidRPr="00143BBD" w:rsidRDefault="00AD2320" w:rsidP="00D37736">
            <w:pPr>
              <w:spacing w:after="0" w:line="240" w:lineRule="auto"/>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Tikslas</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11445C" w14:textId="1FECE87E" w:rsidR="00AD2320" w:rsidRPr="00143BBD" w:rsidRDefault="00A4152D" w:rsidP="00D37736">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Stebėti, analizuoti ir pateikti įžvalgas apie maisto švaistymą virtuvėse naudojant dirbtiniu intelektu paremtą vaizdų atpažinimo technologiją, leidžiančią priimti duomenimis pagrįstus sprendimus siekiant sumažinti atliekas, sutaupyti kaštus ir pagerinti veiklos efektyvumą.</w:t>
            </w:r>
          </w:p>
        </w:tc>
      </w:tr>
      <w:tr w:rsidR="00AD2320" w:rsidRPr="00143BBD" w14:paraId="44D6AF5C" w14:textId="77777777" w:rsidTr="00D37736">
        <w:trPr>
          <w:trHeight w:val="47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B8A286" w14:textId="77777777" w:rsidR="00AD2320" w:rsidRPr="00143BBD" w:rsidRDefault="00AD2320"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3FB736" w14:textId="4021BB0D" w:rsidR="00AD2320" w:rsidRPr="00143BBD" w:rsidRDefault="00BB4A12" w:rsidP="00D37736">
            <w:pPr>
              <w:spacing w:after="0" w:line="240" w:lineRule="auto"/>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Svėrimo galimybės</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6465DD" w14:textId="1BBBA93A" w:rsidR="00AD2320" w:rsidRPr="00143BBD" w:rsidRDefault="00BB4A12" w:rsidP="00D37736">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 xml:space="preserve">Nemažiau kaip </w:t>
            </w:r>
            <w:r w:rsidR="00AD2320" w:rsidRPr="00143BBD">
              <w:rPr>
                <w:rFonts w:ascii="Times New Roman" w:eastAsia="Times New Roman" w:hAnsi="Times New Roman" w:cs="Times New Roman"/>
                <w:sz w:val="24"/>
                <w:szCs w:val="24"/>
              </w:rPr>
              <w:t>100</w:t>
            </w:r>
            <w:r w:rsidRPr="00143BBD">
              <w:rPr>
                <w:rFonts w:ascii="Times New Roman" w:eastAsia="Times New Roman" w:hAnsi="Times New Roman" w:cs="Times New Roman"/>
                <w:sz w:val="24"/>
                <w:szCs w:val="24"/>
              </w:rPr>
              <w:t xml:space="preserve"> </w:t>
            </w:r>
            <w:r w:rsidR="0069798A" w:rsidRPr="00143BBD">
              <w:rPr>
                <w:rFonts w:ascii="Times New Roman" w:eastAsia="Times New Roman" w:hAnsi="Times New Roman" w:cs="Times New Roman"/>
                <w:sz w:val="24"/>
                <w:szCs w:val="24"/>
              </w:rPr>
              <w:t xml:space="preserve">kg </w:t>
            </w:r>
            <w:r w:rsidRPr="00143BBD">
              <w:rPr>
                <w:rFonts w:ascii="Times New Roman" w:eastAsia="Times New Roman" w:hAnsi="Times New Roman" w:cs="Times New Roman"/>
                <w:sz w:val="24"/>
                <w:szCs w:val="24"/>
              </w:rPr>
              <w:t>per vienas svarstykles</w:t>
            </w:r>
          </w:p>
          <w:p w14:paraId="16A4A18F" w14:textId="0957E533" w:rsidR="00AD2320" w:rsidRPr="00143BBD" w:rsidRDefault="00BB4A12" w:rsidP="00D37736">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Skenavimo monitori</w:t>
            </w:r>
            <w:r w:rsidR="00C4013F" w:rsidRPr="00143BBD">
              <w:rPr>
                <w:rFonts w:ascii="Times New Roman" w:eastAsia="Times New Roman" w:hAnsi="Times New Roman" w:cs="Times New Roman"/>
                <w:sz w:val="24"/>
                <w:szCs w:val="24"/>
              </w:rPr>
              <w:t>u</w:t>
            </w:r>
            <w:r w:rsidRPr="00143BBD">
              <w:rPr>
                <w:rFonts w:ascii="Times New Roman" w:eastAsia="Times New Roman" w:hAnsi="Times New Roman" w:cs="Times New Roman"/>
                <w:sz w:val="24"/>
                <w:szCs w:val="24"/>
              </w:rPr>
              <w:t xml:space="preserve">s </w:t>
            </w:r>
            <w:r w:rsidR="00C4013F" w:rsidRPr="00143BBD">
              <w:rPr>
                <w:rFonts w:ascii="Times New Roman" w:eastAsia="Times New Roman" w:hAnsi="Times New Roman" w:cs="Times New Roman"/>
                <w:sz w:val="24"/>
                <w:szCs w:val="24"/>
              </w:rPr>
              <w:t>skenuoja ir registruoja neribotą skaiči</w:t>
            </w:r>
            <w:r w:rsidR="00D50168" w:rsidRPr="00143BBD">
              <w:rPr>
                <w:rFonts w:ascii="Times New Roman" w:eastAsia="Times New Roman" w:hAnsi="Times New Roman" w:cs="Times New Roman"/>
                <w:sz w:val="24"/>
                <w:szCs w:val="24"/>
              </w:rPr>
              <w:t>ų maisto atliekų</w:t>
            </w:r>
          </w:p>
        </w:tc>
      </w:tr>
      <w:tr w:rsidR="00AD2320" w:rsidRPr="00143BBD" w14:paraId="436A81F3" w14:textId="77777777" w:rsidTr="00D37736">
        <w:trPr>
          <w:trHeight w:val="556"/>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12300A" w14:textId="77777777" w:rsidR="00AD2320" w:rsidRPr="00143BBD" w:rsidRDefault="00AD2320"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C9E4C0" w14:textId="00313330" w:rsidR="00AD2320" w:rsidRPr="00143BBD" w:rsidRDefault="00D50168" w:rsidP="00D37736">
            <w:pPr>
              <w:spacing w:after="0" w:line="240" w:lineRule="auto"/>
              <w:rPr>
                <w:rFonts w:ascii="Times New Roman" w:eastAsia="Times New Roman" w:hAnsi="Times New Roman" w:cs="Times New Roman"/>
                <w:sz w:val="24"/>
                <w:szCs w:val="24"/>
              </w:rPr>
            </w:pPr>
            <w:r w:rsidRPr="00143BBD">
              <w:rPr>
                <w:rFonts w:ascii="Times New Roman" w:eastAsia="Times New Roman" w:hAnsi="Times New Roman" w:cs="Times New Roman"/>
                <w:b/>
                <w:sz w:val="24"/>
                <w:szCs w:val="24"/>
              </w:rPr>
              <w:t>Duomenų perdavimas</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5949A0" w14:textId="29ADBCAD" w:rsidR="00AD2320" w:rsidRPr="00143BBD" w:rsidRDefault="00D50168" w:rsidP="00D37736">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Ryšio galimybės: belaidis internetas (</w:t>
            </w:r>
            <w:proofErr w:type="spellStart"/>
            <w:r w:rsidRPr="00143BBD">
              <w:rPr>
                <w:rFonts w:ascii="Times New Roman" w:eastAsia="Times New Roman" w:hAnsi="Times New Roman" w:cs="Times New Roman"/>
                <w:sz w:val="24"/>
                <w:szCs w:val="24"/>
              </w:rPr>
              <w:t>Wi</w:t>
            </w:r>
            <w:proofErr w:type="spellEnd"/>
            <w:r w:rsidRPr="00143BBD">
              <w:rPr>
                <w:rFonts w:ascii="Times New Roman" w:eastAsia="Times New Roman" w:hAnsi="Times New Roman" w:cs="Times New Roman"/>
                <w:sz w:val="24"/>
                <w:szCs w:val="24"/>
              </w:rPr>
              <w:t xml:space="preserve">-Fi), 4G mobilusis ryšys arba </w:t>
            </w:r>
            <w:r w:rsidRPr="00653B6E">
              <w:rPr>
                <w:rFonts w:ascii="Times New Roman" w:eastAsia="Times New Roman" w:hAnsi="Times New Roman" w:cs="Times New Roman"/>
                <w:sz w:val="24"/>
                <w:szCs w:val="24"/>
                <w:lang w:val="en-US"/>
              </w:rPr>
              <w:t>Ethernet</w:t>
            </w:r>
            <w:r w:rsidRPr="00143BBD">
              <w:rPr>
                <w:rFonts w:ascii="Times New Roman" w:eastAsia="Times New Roman" w:hAnsi="Times New Roman" w:cs="Times New Roman"/>
                <w:sz w:val="24"/>
                <w:szCs w:val="24"/>
              </w:rPr>
              <w:t xml:space="preserve"> laidinis kabelis</w:t>
            </w:r>
          </w:p>
        </w:tc>
      </w:tr>
      <w:tr w:rsidR="00AD2320" w:rsidRPr="00143BBD" w14:paraId="66972098" w14:textId="77777777" w:rsidTr="00D37736">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0826CF" w14:textId="77777777" w:rsidR="00AD2320" w:rsidRPr="00143BBD" w:rsidRDefault="00AD2320"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C5C3BE" w14:textId="17BC95E5" w:rsidR="00AD2320" w:rsidRPr="00143BBD" w:rsidRDefault="00D50168" w:rsidP="00D37736">
            <w:pPr>
              <w:spacing w:after="0" w:line="240" w:lineRule="auto"/>
              <w:rPr>
                <w:rFonts w:ascii="Times New Roman" w:eastAsia="Times New Roman" w:hAnsi="Times New Roman" w:cs="Times New Roman"/>
                <w:sz w:val="24"/>
                <w:szCs w:val="24"/>
              </w:rPr>
            </w:pPr>
            <w:r w:rsidRPr="00143BBD">
              <w:rPr>
                <w:rFonts w:ascii="Times New Roman" w:eastAsia="Times New Roman" w:hAnsi="Times New Roman" w:cs="Times New Roman"/>
                <w:b/>
                <w:sz w:val="24"/>
                <w:szCs w:val="24"/>
              </w:rPr>
              <w:t>Duomenų saugojimas</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F3231F" w14:textId="1E374B7B" w:rsidR="00AD2320" w:rsidRPr="00143BBD" w:rsidRDefault="00D50168" w:rsidP="00D37736">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 xml:space="preserve">Esant nuolatiniam interneto ryšiui, informacija tiesiogiai perduodama ir saugoma debesijoje, o rezultatai pateikiami valdymo skydelyje (angl. </w:t>
            </w:r>
            <w:r w:rsidRPr="00653B6E">
              <w:rPr>
                <w:rFonts w:ascii="Times New Roman" w:eastAsia="Times New Roman" w:hAnsi="Times New Roman" w:cs="Times New Roman"/>
                <w:sz w:val="24"/>
                <w:szCs w:val="24"/>
                <w:lang w:val="en-US"/>
              </w:rPr>
              <w:t>dashboard</w:t>
            </w:r>
            <w:r w:rsidRPr="00143BBD">
              <w:rPr>
                <w:rFonts w:ascii="Times New Roman" w:eastAsia="Times New Roman" w:hAnsi="Times New Roman" w:cs="Times New Roman"/>
                <w:sz w:val="24"/>
                <w:szCs w:val="24"/>
              </w:rPr>
              <w:t xml:space="preserve">) po </w:t>
            </w:r>
            <w:r w:rsidR="0069798A" w:rsidRPr="00143BBD">
              <w:rPr>
                <w:rFonts w:ascii="Times New Roman" w:eastAsia="Times New Roman" w:hAnsi="Times New Roman" w:cs="Times New Roman"/>
                <w:sz w:val="24"/>
                <w:szCs w:val="24"/>
              </w:rPr>
              <w:t xml:space="preserve">ne vėliau kaip </w:t>
            </w:r>
            <w:r w:rsidRPr="00143BBD">
              <w:rPr>
                <w:rFonts w:ascii="Times New Roman" w:eastAsia="Times New Roman" w:hAnsi="Times New Roman" w:cs="Times New Roman"/>
                <w:sz w:val="24"/>
                <w:szCs w:val="24"/>
              </w:rPr>
              <w:t xml:space="preserve">24 valandų, jei nėra interneto ryšio, įrenginys turi galimybę laikinai saugoti duomenis įrenginyje. Atkūrus ryšį, visi sukaupti duomenys automatiškai įkeliami į debesiją tolimesniam apdorojimui. </w:t>
            </w:r>
          </w:p>
        </w:tc>
      </w:tr>
      <w:tr w:rsidR="00AD2320" w:rsidRPr="00143BBD" w14:paraId="16F910C7" w14:textId="77777777" w:rsidTr="00D37736">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CA5A3C" w14:textId="77777777" w:rsidR="00AD2320" w:rsidRPr="00143BBD" w:rsidRDefault="00AD2320"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45AFEB" w14:textId="0BE9B0F4" w:rsidR="00AD2320" w:rsidRPr="00143BBD" w:rsidRDefault="00D50168" w:rsidP="00D37736">
            <w:pPr>
              <w:spacing w:after="0" w:line="240" w:lineRule="auto"/>
              <w:rPr>
                <w:rFonts w:ascii="Times New Roman" w:eastAsia="Times New Roman" w:hAnsi="Times New Roman" w:cs="Times New Roman"/>
                <w:b/>
                <w:sz w:val="24"/>
                <w:szCs w:val="24"/>
              </w:rPr>
            </w:pPr>
            <w:r w:rsidRPr="00143BBD">
              <w:rPr>
                <w:rFonts w:ascii="Times New Roman" w:eastAsia="Times New Roman" w:hAnsi="Times New Roman" w:cs="Times New Roman"/>
                <w:b/>
                <w:bCs/>
                <w:sz w:val="24"/>
                <w:szCs w:val="24"/>
              </w:rPr>
              <w:t>Duomenų analizė</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38DAAD" w14:textId="471B7C18" w:rsidR="00956F3B" w:rsidRPr="00143BBD" w:rsidRDefault="00D50168" w:rsidP="00956F3B">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 xml:space="preserve">Maisto atliekų vaizdų atpažinimo technologija leidžia atpažinti maisto atliekų kilmę </w:t>
            </w:r>
            <w:r w:rsidR="0069798A" w:rsidRPr="00143BBD">
              <w:rPr>
                <w:rFonts w:ascii="Times New Roman" w:eastAsia="Times New Roman" w:hAnsi="Times New Roman" w:cs="Times New Roman"/>
                <w:sz w:val="24"/>
                <w:szCs w:val="24"/>
              </w:rPr>
              <w:t>(</w:t>
            </w:r>
            <w:r w:rsidRPr="00143BBD">
              <w:rPr>
                <w:rFonts w:ascii="Times New Roman" w:eastAsia="Times New Roman" w:hAnsi="Times New Roman" w:cs="Times New Roman"/>
                <w:sz w:val="24"/>
                <w:szCs w:val="24"/>
              </w:rPr>
              <w:t xml:space="preserve">pavyzdžiui ar atliekos buvo išmestos nuo lėkštės, pjaustymo lentos, serviravimo indo ir pan.). Sistema turi automatiškai atpažinti išmetamus maisto produktus, jų kiekius ir fiksuoti laiką, suteikdama galimybę priimti pagrįstus sprendimus efektyviam atliekų mažinimui. Sistema analizuoja ir pateikia </w:t>
            </w:r>
            <w:r w:rsidRPr="00143BBD">
              <w:rPr>
                <w:rFonts w:ascii="Times New Roman" w:eastAsia="Times New Roman" w:hAnsi="Times New Roman" w:cs="Times New Roman"/>
                <w:sz w:val="24"/>
                <w:szCs w:val="24"/>
              </w:rPr>
              <w:lastRenderedPageBreak/>
              <w:t>informaciją apie maisto atliekas pagal savaitę, dieną, valandą, taip pat pagal maisto kategorijas.</w:t>
            </w:r>
          </w:p>
          <w:p w14:paraId="71C85ADB" w14:textId="6AA1C1A8" w:rsidR="00956F3B" w:rsidRPr="00143BBD" w:rsidRDefault="00956F3B" w:rsidP="00956F3B">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 xml:space="preserve">Prieiga prie maisto atliekų informacinės suvestinės valdymo skydelyje (angl. </w:t>
            </w:r>
            <w:r w:rsidRPr="00653B6E">
              <w:rPr>
                <w:rFonts w:ascii="Times New Roman" w:eastAsia="Times New Roman" w:hAnsi="Times New Roman" w:cs="Times New Roman"/>
                <w:sz w:val="24"/>
                <w:szCs w:val="24"/>
                <w:lang w:val="en-US"/>
              </w:rPr>
              <w:t>dashboard</w:t>
            </w:r>
            <w:r w:rsidRPr="00143BBD">
              <w:rPr>
                <w:rFonts w:ascii="Times New Roman" w:eastAsia="Times New Roman" w:hAnsi="Times New Roman" w:cs="Times New Roman"/>
                <w:sz w:val="24"/>
                <w:szCs w:val="24"/>
              </w:rPr>
              <w:t xml:space="preserve">)  turi būti suteikta ne mažiau nei 5 asmenims. </w:t>
            </w:r>
          </w:p>
          <w:p w14:paraId="2E5282DD" w14:textId="3541BD41" w:rsidR="00956F3B" w:rsidRPr="00143BBD" w:rsidRDefault="00956F3B" w:rsidP="00956F3B">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Duomenų analizė turi apimti</w:t>
            </w:r>
            <w:r w:rsidR="0069798A" w:rsidRPr="00143BBD">
              <w:rPr>
                <w:rFonts w:ascii="Times New Roman" w:eastAsia="Times New Roman" w:hAnsi="Times New Roman" w:cs="Times New Roman"/>
                <w:sz w:val="24"/>
                <w:szCs w:val="24"/>
              </w:rPr>
              <w:t xml:space="preserve"> ne mažiau kaip</w:t>
            </w:r>
            <w:r w:rsidRPr="00143BBD">
              <w:rPr>
                <w:rFonts w:ascii="Times New Roman" w:eastAsia="Times New Roman" w:hAnsi="Times New Roman" w:cs="Times New Roman"/>
                <w:sz w:val="24"/>
                <w:szCs w:val="24"/>
              </w:rPr>
              <w:t>:</w:t>
            </w:r>
          </w:p>
          <w:p w14:paraId="2E732324" w14:textId="5700F6F7" w:rsidR="00956F3B" w:rsidRPr="00143BBD" w:rsidRDefault="00956F3B" w:rsidP="00956F3B">
            <w:pPr>
              <w:numPr>
                <w:ilvl w:val="0"/>
                <w:numId w:val="5"/>
              </w:num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Atliekų kiekio pokyčių analizė keičiantis laikui;</w:t>
            </w:r>
          </w:p>
          <w:p w14:paraId="1217E12A" w14:textId="5B0F4F80" w:rsidR="00956F3B" w:rsidRPr="00143BBD" w:rsidRDefault="00956F3B" w:rsidP="00956F3B">
            <w:pPr>
              <w:numPr>
                <w:ilvl w:val="0"/>
                <w:numId w:val="5"/>
              </w:num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Atliekų kategorijos ir jų kiekiai;</w:t>
            </w:r>
          </w:p>
          <w:p w14:paraId="3925CDDE" w14:textId="7569BF4F" w:rsidR="00956F3B" w:rsidRPr="00143BBD" w:rsidRDefault="00956F3B" w:rsidP="00956F3B">
            <w:pPr>
              <w:numPr>
                <w:ilvl w:val="0"/>
                <w:numId w:val="5"/>
              </w:num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Atliekų susidarymo šaltinių identifikavimas;</w:t>
            </w:r>
          </w:p>
          <w:p w14:paraId="7A578DAB" w14:textId="74DD236C" w:rsidR="00956F3B" w:rsidRPr="00143BBD" w:rsidRDefault="00956F3B" w:rsidP="00956F3B">
            <w:pPr>
              <w:numPr>
                <w:ilvl w:val="0"/>
                <w:numId w:val="5"/>
              </w:num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Galimos kaštų taupymo galimybės.</w:t>
            </w:r>
          </w:p>
          <w:p w14:paraId="1847D668" w14:textId="38C8F380" w:rsidR="00AD2320" w:rsidRPr="00143BBD" w:rsidRDefault="00956F3B" w:rsidP="00D37736">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Sistema turi turėti automatizuoto ataskaitų generavimo funkciją, skirtą vidinėms peržiūroms ir tvarumo stebėsenai. Informacinė suvestinė turi padėti identifikuoti neefektyvaus išteklių naudojimo modelius maisto ruošimo metu, po aptarnavimo likusiuose maisto kiekiuose bei dėl perteklinių atsargų.</w:t>
            </w:r>
            <w:r w:rsidR="00AD2320" w:rsidRPr="00143BBD">
              <w:rPr>
                <w:rFonts w:ascii="Times New Roman" w:eastAsia="Times New Roman" w:hAnsi="Times New Roman" w:cs="Times New Roman"/>
                <w:sz w:val="24"/>
                <w:szCs w:val="24"/>
              </w:rPr>
              <w:t xml:space="preserve"> </w:t>
            </w:r>
          </w:p>
        </w:tc>
      </w:tr>
      <w:tr w:rsidR="00AD2320" w:rsidRPr="00143BBD" w14:paraId="2C9FB14F" w14:textId="77777777" w:rsidTr="00D37736">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055039" w14:textId="77777777" w:rsidR="00AD2320" w:rsidRPr="00143BBD" w:rsidRDefault="00AD2320"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E381CF" w14:textId="3BD35F24" w:rsidR="00AD2320" w:rsidRPr="00143BBD" w:rsidRDefault="00956F3B" w:rsidP="00D37736">
            <w:pPr>
              <w:spacing w:after="0" w:line="240" w:lineRule="auto"/>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Ekranas/kamera</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BF7559" w14:textId="77777777" w:rsidR="00956F3B" w:rsidRPr="00143BBD" w:rsidRDefault="00956F3B" w:rsidP="00956F3B">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Monitorius turi liečiamąjį ekraną, skirtą pradiniam konfigūravimui, ir kamerą, kuri fiksuoja atliekas duomenų analizei.</w:t>
            </w:r>
          </w:p>
          <w:p w14:paraId="5F05B238" w14:textId="291171BF" w:rsidR="00956F3B" w:rsidRPr="00143BBD" w:rsidRDefault="00956F3B" w:rsidP="00956F3B">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Monitorius su vaizdo atpažinimo technologija (dirbtiniu intelektu), kuris automatiškai nustato, kas, kada ir kur buvo</w:t>
            </w:r>
            <w:r w:rsidR="0069798A" w:rsidRPr="00143BBD">
              <w:rPr>
                <w:rFonts w:ascii="Times New Roman" w:eastAsia="Times New Roman" w:hAnsi="Times New Roman" w:cs="Times New Roman"/>
                <w:sz w:val="24"/>
                <w:szCs w:val="24"/>
              </w:rPr>
              <w:t xml:space="preserve"> </w:t>
            </w:r>
            <w:r w:rsidRPr="00143BBD">
              <w:rPr>
                <w:rFonts w:ascii="Times New Roman" w:eastAsia="Times New Roman" w:hAnsi="Times New Roman" w:cs="Times New Roman"/>
                <w:sz w:val="24"/>
                <w:szCs w:val="24"/>
              </w:rPr>
              <w:t>išmesta. Vaizdo atpažinimo technologija užtikrina tikslius, patikimus duomenis ir automatinį atliekų srautų identifikavimą.</w:t>
            </w:r>
          </w:p>
          <w:p w14:paraId="1ED3563A" w14:textId="00D08EEC" w:rsidR="00AD2320" w:rsidRPr="00143BBD" w:rsidRDefault="00956F3B" w:rsidP="00D37736">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Sistema susideda iš svarstyklių, įrengtų po atliekų konteineriu, ir kameros, įrengtos virš jo. Svarstyklės matuoja atliekų svorį, o dirbtiniu intelektu paremta kamera identifikuoja išmetamo maisto rūšį.</w:t>
            </w:r>
          </w:p>
        </w:tc>
      </w:tr>
      <w:tr w:rsidR="00B3086E" w:rsidRPr="00143BBD" w14:paraId="04DA1ACA" w14:textId="77777777" w:rsidTr="00D37736">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1BF302" w14:textId="77777777" w:rsidR="00B3086E" w:rsidRPr="00143BBD" w:rsidRDefault="00B3086E" w:rsidP="00D37736">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469129" w14:textId="01E71E3A" w:rsidR="00B3086E" w:rsidRPr="00143BBD" w:rsidRDefault="00B3086E" w:rsidP="00B3086E">
            <w:pPr>
              <w:spacing w:after="0" w:line="240" w:lineRule="auto"/>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Energijos tiekimo galimybės</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3B87EC" w14:textId="2C077781" w:rsidR="00B3086E" w:rsidRPr="00143BBD" w:rsidRDefault="00B3086E" w:rsidP="00956F3B">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Standartinis ES elektros maitinimo šaltinis.</w:t>
            </w:r>
          </w:p>
        </w:tc>
      </w:tr>
      <w:tr w:rsidR="00B3086E" w:rsidRPr="00143BBD" w14:paraId="3B0CC21F" w14:textId="77777777" w:rsidTr="00D37736">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D35D8C" w14:textId="77777777" w:rsidR="00B3086E" w:rsidRPr="00143BBD" w:rsidRDefault="00B3086E" w:rsidP="00B3086E">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B88F9C" w14:textId="151B2C77" w:rsidR="00B3086E" w:rsidRPr="00143BBD" w:rsidRDefault="00B3086E" w:rsidP="00B3086E">
            <w:pPr>
              <w:spacing w:after="0" w:line="240" w:lineRule="auto"/>
              <w:rPr>
                <w:rFonts w:ascii="Times New Roman" w:eastAsia="Times New Roman" w:hAnsi="Times New Roman" w:cs="Times New Roman"/>
                <w:b/>
                <w:sz w:val="24"/>
                <w:szCs w:val="24"/>
              </w:rPr>
            </w:pPr>
            <w:r w:rsidRPr="00143BBD">
              <w:rPr>
                <w:rFonts w:ascii="Times New Roman" w:eastAsia="Times New Roman" w:hAnsi="Times New Roman" w:cs="Times New Roman"/>
                <w:b/>
                <w:bCs/>
                <w:sz w:val="24"/>
                <w:szCs w:val="24"/>
              </w:rPr>
              <w:t>Duomenų saugojimas / veikimo sąlygos</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6A4603" w14:textId="4E858E5F" w:rsidR="00B3086E" w:rsidRPr="00143BBD" w:rsidRDefault="00B3086E" w:rsidP="00B3086E">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Informacija saugoma debesijoje</w:t>
            </w:r>
          </w:p>
        </w:tc>
      </w:tr>
      <w:tr w:rsidR="00B3086E" w:rsidRPr="00143BBD" w14:paraId="6AC90BDD" w14:textId="77777777" w:rsidTr="00D37736">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BF0C8F" w14:textId="77777777" w:rsidR="00B3086E" w:rsidRPr="00143BBD" w:rsidRDefault="00B3086E" w:rsidP="00B3086E">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51C25B" w14:textId="3A9AF32C" w:rsidR="00B3086E" w:rsidRPr="00143BBD" w:rsidRDefault="00B3086E" w:rsidP="00B3086E">
            <w:pPr>
              <w:spacing w:after="0" w:line="240" w:lineRule="auto"/>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Pristatymas</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9A194B" w14:textId="3352251A" w:rsidR="00B3086E" w:rsidRPr="00143BBD" w:rsidRDefault="00B3086E" w:rsidP="00B3086E">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Nuo sutarties įsigaliojimo ne ilgiau kaip 6-8 savaitės</w:t>
            </w:r>
          </w:p>
        </w:tc>
      </w:tr>
      <w:tr w:rsidR="00B3086E" w:rsidRPr="00143BBD" w14:paraId="3AE465FE" w14:textId="77777777" w:rsidTr="00D37736">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D91146" w14:textId="77777777" w:rsidR="00B3086E" w:rsidRPr="00143BBD" w:rsidRDefault="00B3086E" w:rsidP="00B3086E">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788B29" w14:textId="12859E3B" w:rsidR="00B3086E" w:rsidRPr="00143BBD" w:rsidRDefault="00B3086E" w:rsidP="00B3086E">
            <w:pPr>
              <w:spacing w:after="0" w:line="240" w:lineRule="auto"/>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 xml:space="preserve">Mokymai / konsultacijos </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7F90D7" w14:textId="244B3394" w:rsidR="00B3086E" w:rsidRPr="00143BBD" w:rsidRDefault="00B3086E" w:rsidP="00B3086E">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 xml:space="preserve">Ne mažiau kaip 3 mėnesių įvadinis - apmokomasis laikotarpis (ne mažiau kaip 4 susitikimai) ir ne mažiau kaip 3 ketvirtiniai susitikimai </w:t>
            </w:r>
          </w:p>
        </w:tc>
      </w:tr>
      <w:tr w:rsidR="00B3086E" w:rsidRPr="00143BBD" w14:paraId="64C676FD" w14:textId="77777777" w:rsidTr="00D37736">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298B9A" w14:textId="77777777" w:rsidR="00B3086E" w:rsidRPr="00143BBD" w:rsidRDefault="00B3086E" w:rsidP="00B3086E">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9B4C20" w14:textId="16342272" w:rsidR="00B3086E" w:rsidRPr="00143BBD" w:rsidRDefault="00B3086E" w:rsidP="00B3086E">
            <w:pPr>
              <w:spacing w:after="0" w:line="240" w:lineRule="auto"/>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Kita naudinga informacija: </w:t>
            </w:r>
          </w:p>
          <w:p w14:paraId="3FDD73FA" w14:textId="2910380E" w:rsidR="00B3086E" w:rsidRPr="00143BBD" w:rsidRDefault="00B3086E" w:rsidP="00B3086E">
            <w:pPr>
              <w:spacing w:after="0" w:line="240" w:lineRule="auto"/>
              <w:rPr>
                <w:rFonts w:ascii="Times New Roman" w:eastAsia="Times New Roman" w:hAnsi="Times New Roman" w:cs="Times New Roman"/>
                <w:b/>
                <w:sz w:val="24"/>
                <w:szCs w:val="24"/>
              </w:rP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5E1131" w14:textId="56B6E918" w:rsidR="00B3086E" w:rsidRPr="00143BBD" w:rsidRDefault="0069798A" w:rsidP="00B3086E">
            <w:pPr>
              <w:spacing w:after="0" w:line="240" w:lineRule="auto"/>
              <w:jc w:val="both"/>
              <w:rPr>
                <w:rFonts w:ascii="Times New Roman" w:eastAsia="Times New Roman" w:hAnsi="Times New Roman" w:cs="Times New Roman"/>
                <w:sz w:val="24"/>
                <w:szCs w:val="24"/>
              </w:rPr>
            </w:pPr>
            <w:r w:rsidRPr="00143BBD">
              <w:rPr>
                <w:rFonts w:ascii="Times New Roman" w:eastAsia="Times New Roman" w:hAnsi="Times New Roman" w:cs="Times New Roman"/>
                <w:sz w:val="24"/>
                <w:szCs w:val="24"/>
              </w:rPr>
              <w:t>P</w:t>
            </w:r>
            <w:r w:rsidR="00B3086E" w:rsidRPr="00143BBD">
              <w:rPr>
                <w:rFonts w:ascii="Times New Roman" w:eastAsia="Times New Roman" w:hAnsi="Times New Roman" w:cs="Times New Roman"/>
                <w:sz w:val="24"/>
                <w:szCs w:val="24"/>
              </w:rPr>
              <w:t xml:space="preserve">ilnas techninis aptarnavimas </w:t>
            </w:r>
            <w:r w:rsidRPr="00143BBD">
              <w:rPr>
                <w:rFonts w:ascii="Times New Roman" w:eastAsia="Times New Roman" w:hAnsi="Times New Roman" w:cs="Times New Roman"/>
                <w:sz w:val="24"/>
                <w:szCs w:val="24"/>
              </w:rPr>
              <w:t xml:space="preserve">įrenginių </w:t>
            </w:r>
            <w:r w:rsidR="00B3086E" w:rsidRPr="00143BBD">
              <w:rPr>
                <w:rFonts w:ascii="Times New Roman" w:eastAsia="Times New Roman" w:hAnsi="Times New Roman" w:cs="Times New Roman"/>
                <w:sz w:val="24"/>
                <w:szCs w:val="24"/>
              </w:rPr>
              <w:t>gedimų atveju</w:t>
            </w:r>
          </w:p>
        </w:tc>
      </w:tr>
      <w:tr w:rsidR="009B229E" w:rsidRPr="00143BBD" w14:paraId="3551B278" w14:textId="77777777" w:rsidTr="00D37736">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21A6BA" w14:textId="77777777" w:rsidR="009B229E" w:rsidRPr="00143BBD" w:rsidRDefault="009B229E" w:rsidP="00B3086E">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05FFC5" w14:textId="3918CBF4" w:rsidR="009B229E" w:rsidRPr="00143BBD" w:rsidRDefault="009B229E" w:rsidP="00B3086E">
            <w:pPr>
              <w:spacing w:after="0" w:line="240" w:lineRule="auto"/>
              <w:rPr>
                <w:rFonts w:ascii="Times New Roman" w:eastAsia="Times New Roman" w:hAnsi="Times New Roman" w:cs="Times New Roman"/>
                <w:b/>
                <w:sz w:val="24"/>
                <w:szCs w:val="24"/>
              </w:rPr>
            </w:pPr>
            <w:r w:rsidRPr="003C5680">
              <w:rPr>
                <w:rFonts w:ascii="Times New Roman" w:eastAsia="Times New Roman" w:hAnsi="Times New Roman" w:cs="Times New Roman"/>
                <w:b/>
                <w:sz w:val="24"/>
                <w:szCs w:val="24"/>
              </w:rPr>
              <w:t>Aplinkosauginiai reikalavimai</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31E603" w14:textId="25E9DF48" w:rsidR="009B229E" w:rsidRPr="00143BBD" w:rsidRDefault="009B229E" w:rsidP="00B3086E">
            <w:pPr>
              <w:spacing w:after="0" w:line="240" w:lineRule="auto"/>
              <w:jc w:val="both"/>
              <w:rPr>
                <w:rFonts w:ascii="Times New Roman" w:eastAsia="Times New Roman" w:hAnsi="Times New Roman" w:cs="Times New Roman"/>
                <w:sz w:val="24"/>
                <w:szCs w:val="24"/>
              </w:rPr>
            </w:pPr>
            <w:r w:rsidRPr="009B229E">
              <w:rPr>
                <w:rFonts w:ascii="Times New Roman" w:eastAsia="Times New Roman" w:hAnsi="Times New Roman" w:cs="Times New Roman"/>
                <w:sz w:val="24"/>
                <w:szCs w:val="24"/>
              </w:rPr>
              <w:t>Turi atitikti 2011 m. birželio 28 d. Lietuvos Respublikos</w:t>
            </w:r>
            <w:r w:rsidRPr="009B229E">
              <w:rPr>
                <w:rFonts w:ascii="Times New Roman" w:eastAsia="Times New Roman" w:hAnsi="Times New Roman" w:cs="Times New Roman"/>
                <w:sz w:val="24"/>
                <w:szCs w:val="24"/>
              </w:rPr>
              <w:br/>
              <w:t>aplinkos ministro įsakymo Nr. D1-508 „Dėl aplinkos apsaugos</w:t>
            </w:r>
            <w:r w:rsidRPr="009B229E">
              <w:rPr>
                <w:rFonts w:ascii="Times New Roman" w:eastAsia="Times New Roman" w:hAnsi="Times New Roman" w:cs="Times New Roman"/>
                <w:sz w:val="24"/>
                <w:szCs w:val="24"/>
              </w:rPr>
              <w:br/>
              <w:t>kriterijų taikymo, vykdant žaliuosius pirkimus, tvarkos aprašo</w:t>
            </w:r>
            <w:r w:rsidRPr="009B229E">
              <w:rPr>
                <w:rFonts w:ascii="Times New Roman" w:eastAsia="Times New Roman" w:hAnsi="Times New Roman" w:cs="Times New Roman"/>
                <w:sz w:val="24"/>
                <w:szCs w:val="24"/>
              </w:rPr>
              <w:br/>
              <w:t>patvirtinimo“ 2 priedo II skyriuje numatytus reikalavimus.</w:t>
            </w:r>
            <w:r>
              <w:rPr>
                <w:rFonts w:ascii="Times New Roman" w:eastAsia="Times New Roman" w:hAnsi="Times New Roman" w:cs="Times New Roman"/>
                <w:sz w:val="24"/>
                <w:szCs w:val="24"/>
              </w:rPr>
              <w:t xml:space="preserve"> </w:t>
            </w:r>
            <w:r w:rsidRPr="009B229E">
              <w:rPr>
                <w:rFonts w:ascii="Times New Roman" w:eastAsia="Times New Roman" w:hAnsi="Times New Roman" w:cs="Times New Roman"/>
                <w:sz w:val="24"/>
                <w:szCs w:val="24"/>
              </w:rPr>
              <w:t>(Dokumentus,</w:t>
            </w:r>
            <w:r>
              <w:rPr>
                <w:rFonts w:ascii="Times New Roman" w:eastAsia="Times New Roman" w:hAnsi="Times New Roman" w:cs="Times New Roman"/>
                <w:sz w:val="24"/>
                <w:szCs w:val="24"/>
              </w:rPr>
              <w:t xml:space="preserve"> </w:t>
            </w:r>
            <w:r w:rsidRPr="009B229E">
              <w:rPr>
                <w:rFonts w:ascii="Times New Roman" w:eastAsia="Times New Roman" w:hAnsi="Times New Roman" w:cs="Times New Roman"/>
                <w:sz w:val="24"/>
                <w:szCs w:val="24"/>
              </w:rPr>
              <w:t>įrodančius atitiktį šiam</w:t>
            </w:r>
            <w:r>
              <w:rPr>
                <w:rFonts w:ascii="Times New Roman" w:eastAsia="Times New Roman" w:hAnsi="Times New Roman" w:cs="Times New Roman"/>
                <w:sz w:val="24"/>
                <w:szCs w:val="24"/>
              </w:rPr>
              <w:t xml:space="preserve"> </w:t>
            </w:r>
            <w:r w:rsidRPr="009B229E">
              <w:rPr>
                <w:rFonts w:ascii="Times New Roman" w:eastAsia="Times New Roman" w:hAnsi="Times New Roman" w:cs="Times New Roman"/>
                <w:sz w:val="24"/>
                <w:szCs w:val="24"/>
              </w:rPr>
              <w:t>reikalavimui, tiekėjas turės</w:t>
            </w:r>
            <w:r w:rsidRPr="009B229E">
              <w:rPr>
                <w:rFonts w:ascii="Times New Roman" w:eastAsia="Times New Roman" w:hAnsi="Times New Roman" w:cs="Times New Roman"/>
                <w:sz w:val="24"/>
                <w:szCs w:val="24"/>
              </w:rPr>
              <w:br/>
              <w:t>pateikti pristatant prekes)</w:t>
            </w:r>
            <w:r>
              <w:rPr>
                <w:rFonts w:ascii="Times New Roman" w:eastAsia="Times New Roman" w:hAnsi="Times New Roman" w:cs="Times New Roman"/>
                <w:sz w:val="24"/>
                <w:szCs w:val="24"/>
              </w:rPr>
              <w:t>.</w:t>
            </w:r>
          </w:p>
        </w:tc>
      </w:tr>
      <w:tr w:rsidR="0024085B" w:rsidRPr="00143BBD" w14:paraId="2989AE68" w14:textId="77777777" w:rsidTr="0024085B">
        <w:trPr>
          <w:trHeight w:val="529"/>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F3C42D" w14:textId="77777777" w:rsidR="0024085B" w:rsidRPr="0024085B" w:rsidRDefault="0024085B" w:rsidP="00B3086E">
            <w:pPr>
              <w:numPr>
                <w:ilvl w:val="0"/>
                <w:numId w:val="1"/>
              </w:num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c>
        <w:tc>
          <w:tcPr>
            <w:tcW w:w="906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1750F5" w14:textId="5BE89F3C" w:rsidR="0024085B" w:rsidRPr="0025304E" w:rsidRDefault="00962D86" w:rsidP="0025304E">
            <w:pPr>
              <w:widowControl w:val="0"/>
              <w:suppressAutoHyphens/>
              <w:autoSpaceDN w:val="0"/>
              <w:spacing w:after="0" w:line="240" w:lineRule="auto"/>
              <w:jc w:val="both"/>
              <w:textAlignment w:val="baseline"/>
              <w:rPr>
                <w:rFonts w:ascii="Times New Roman" w:eastAsia="Times New Roman" w:hAnsi="Times New Roman" w:cs="Times New Roman"/>
                <w:sz w:val="24"/>
                <w:szCs w:val="24"/>
              </w:rPr>
            </w:pPr>
            <w:r w:rsidRPr="0025304E">
              <w:rPr>
                <w:rFonts w:ascii="Times New Roman" w:hAnsi="Times New Roman" w:cs="Times New Roman"/>
                <w:sz w:val="24"/>
                <w:szCs w:val="24"/>
                <w:lang w:eastAsia="en-US"/>
              </w:rPr>
              <w:t>Į kainą turi būti įskaičiuotos visos su paslaugos objektu susijusios tiekėjo išlaidos, įskaitant mokesčius ir įrangos pristatymą.</w:t>
            </w:r>
          </w:p>
        </w:tc>
      </w:tr>
    </w:tbl>
    <w:p w14:paraId="2D9AACA0" w14:textId="77777777" w:rsidR="00492AA4" w:rsidRDefault="00492AA4">
      <w:pPr>
        <w:spacing w:after="0" w:line="240" w:lineRule="auto"/>
        <w:jc w:val="center"/>
        <w:rPr>
          <w:rFonts w:ascii="Times New Roman" w:eastAsia="Times New Roman" w:hAnsi="Times New Roman" w:cs="Times New Roman"/>
          <w:b/>
          <w:sz w:val="24"/>
          <w:szCs w:val="24"/>
        </w:rPr>
      </w:pPr>
    </w:p>
    <w:p w14:paraId="624FFC7C" w14:textId="77777777" w:rsidR="00EE1089" w:rsidRDefault="00EE1089">
      <w:pPr>
        <w:spacing w:after="0" w:line="240" w:lineRule="auto"/>
        <w:jc w:val="center"/>
        <w:rPr>
          <w:rFonts w:ascii="Times New Roman" w:eastAsia="Times New Roman" w:hAnsi="Times New Roman" w:cs="Times New Roman"/>
          <w:b/>
          <w:sz w:val="24"/>
          <w:szCs w:val="24"/>
        </w:rPr>
      </w:pPr>
    </w:p>
    <w:p w14:paraId="683F9044" w14:textId="77777777" w:rsidR="00EE1089" w:rsidRDefault="00EE1089">
      <w:pPr>
        <w:spacing w:after="0" w:line="240" w:lineRule="auto"/>
        <w:jc w:val="center"/>
        <w:rPr>
          <w:rFonts w:ascii="Times New Roman" w:eastAsia="Times New Roman" w:hAnsi="Times New Roman" w:cs="Times New Roman"/>
          <w:b/>
          <w:sz w:val="24"/>
          <w:szCs w:val="24"/>
        </w:rPr>
      </w:pPr>
    </w:p>
    <w:p w14:paraId="5EC4732F" w14:textId="77777777" w:rsidR="00837B8E" w:rsidRDefault="00837B8E">
      <w:pPr>
        <w:spacing w:after="0" w:line="240" w:lineRule="auto"/>
        <w:jc w:val="center"/>
        <w:rPr>
          <w:rFonts w:ascii="Times New Roman" w:eastAsia="Times New Roman" w:hAnsi="Times New Roman" w:cs="Times New Roman"/>
          <w:b/>
          <w:sz w:val="24"/>
          <w:szCs w:val="24"/>
        </w:rPr>
      </w:pPr>
    </w:p>
    <w:p w14:paraId="7AB4AF90" w14:textId="77777777" w:rsidR="007E3A56" w:rsidRDefault="007E3A56" w:rsidP="00D21644">
      <w:pPr>
        <w:spacing w:line="240" w:lineRule="auto"/>
        <w:jc w:val="both"/>
        <w:rPr>
          <w:rFonts w:ascii="Times New Roman" w:hAnsi="Times New Roman" w:cs="Times New Roman"/>
        </w:rPr>
      </w:pPr>
      <w:r w:rsidRPr="00653B6E">
        <w:rPr>
          <w:rFonts w:ascii="Times New Roman" w:hAnsi="Times New Roman" w:cs="Times New Roman"/>
        </w:rPr>
        <w:t xml:space="preserve">Finansuojama Europos Sąjungos lėšomis. Pateiktos nuomonės ir požiūriai yra tik autorių ir nebūtinai atspindi Europos Sąjungos ar </w:t>
      </w:r>
      <w:proofErr w:type="spellStart"/>
      <w:r w:rsidRPr="00653B6E">
        <w:rPr>
          <w:rFonts w:ascii="Times New Roman" w:hAnsi="Times New Roman" w:cs="Times New Roman"/>
        </w:rPr>
        <w:t>European</w:t>
      </w:r>
      <w:proofErr w:type="spellEnd"/>
      <w:r w:rsidRPr="00653B6E">
        <w:rPr>
          <w:rFonts w:ascii="Times New Roman" w:hAnsi="Times New Roman" w:cs="Times New Roman"/>
        </w:rPr>
        <w:t xml:space="preserve"> </w:t>
      </w:r>
      <w:proofErr w:type="spellStart"/>
      <w:r w:rsidRPr="00653B6E">
        <w:rPr>
          <w:rFonts w:ascii="Times New Roman" w:hAnsi="Times New Roman" w:cs="Times New Roman"/>
        </w:rPr>
        <w:t>Health</w:t>
      </w:r>
      <w:proofErr w:type="spellEnd"/>
      <w:r w:rsidRPr="00653B6E">
        <w:rPr>
          <w:rFonts w:ascii="Times New Roman" w:hAnsi="Times New Roman" w:cs="Times New Roman"/>
        </w:rPr>
        <w:t xml:space="preserve"> </w:t>
      </w:r>
      <w:proofErr w:type="spellStart"/>
      <w:r w:rsidRPr="00653B6E">
        <w:rPr>
          <w:rFonts w:ascii="Times New Roman" w:hAnsi="Times New Roman" w:cs="Times New Roman"/>
        </w:rPr>
        <w:t>and</w:t>
      </w:r>
      <w:proofErr w:type="spellEnd"/>
      <w:r w:rsidRPr="00653B6E">
        <w:rPr>
          <w:rFonts w:ascii="Times New Roman" w:hAnsi="Times New Roman" w:cs="Times New Roman"/>
        </w:rPr>
        <w:t xml:space="preserve"> Digital </w:t>
      </w:r>
      <w:proofErr w:type="spellStart"/>
      <w:r w:rsidRPr="00653B6E">
        <w:rPr>
          <w:rFonts w:ascii="Times New Roman" w:hAnsi="Times New Roman" w:cs="Times New Roman"/>
        </w:rPr>
        <w:t>Executive</w:t>
      </w:r>
      <w:proofErr w:type="spellEnd"/>
      <w:r w:rsidRPr="00653B6E">
        <w:rPr>
          <w:rFonts w:ascii="Times New Roman" w:hAnsi="Times New Roman" w:cs="Times New Roman"/>
        </w:rPr>
        <w:t xml:space="preserve"> </w:t>
      </w:r>
      <w:proofErr w:type="spellStart"/>
      <w:r w:rsidRPr="00653B6E">
        <w:rPr>
          <w:rFonts w:ascii="Times New Roman" w:hAnsi="Times New Roman" w:cs="Times New Roman"/>
        </w:rPr>
        <w:t>Agency</w:t>
      </w:r>
      <w:proofErr w:type="spellEnd"/>
      <w:r w:rsidRPr="00653B6E">
        <w:rPr>
          <w:rFonts w:ascii="Times New Roman" w:hAnsi="Times New Roman" w:cs="Times New Roman"/>
        </w:rPr>
        <w:t xml:space="preserve"> (HADEA) poziciją. Europos Sąjunga ir dotacijos skyrimo institucija nėra atsakingos už šiuos teiginius.“</w:t>
      </w:r>
    </w:p>
    <w:p w14:paraId="6C027168" w14:textId="26484D07" w:rsidR="0069798A" w:rsidRPr="00143BBD" w:rsidRDefault="000C0C61" w:rsidP="000C0C61">
      <w:pPr>
        <w:spacing w:after="0" w:line="240" w:lineRule="auto"/>
        <w:jc w:val="right"/>
        <w:rPr>
          <w:rFonts w:ascii="Times New Roman" w:eastAsia="Times New Roman" w:hAnsi="Times New Roman" w:cs="Times New Roman"/>
          <w:b/>
          <w:sz w:val="24"/>
          <w:szCs w:val="24"/>
        </w:rPr>
      </w:pPr>
      <w:r>
        <w:rPr>
          <w:rFonts w:ascii="Times New Roman" w:eastAsia="Times New Roman" w:hAnsi="Times New Roman" w:cs="Times New Roman"/>
          <w:b/>
          <w:noProof/>
          <w:sz w:val="24"/>
          <w:szCs w:val="24"/>
        </w:rPr>
        <w:lastRenderedPageBreak/>
        <w:drawing>
          <wp:inline distT="0" distB="0" distL="0" distR="0" wp14:anchorId="2BBFA8F3" wp14:editId="06797AEA">
            <wp:extent cx="2588383" cy="542925"/>
            <wp:effectExtent l="0" t="0" r="2540" b="0"/>
            <wp:docPr id="378058935" name="Paveikslėlis 2"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058935" name="Paveikslėlis 2" descr="Paveikslėlis, kuriame yra tekstas, Šriftas, simbolis, logotipas&#10;&#10;Dirbtinio intelekto sugeneruotas turinys gali būti neteisinga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93346" cy="543966"/>
                    </a:xfrm>
                    <a:prstGeom prst="rect">
                      <a:avLst/>
                    </a:prstGeom>
                  </pic:spPr>
                </pic:pic>
              </a:graphicData>
            </a:graphic>
          </wp:inline>
        </w:drawing>
      </w:r>
    </w:p>
    <w:p w14:paraId="73D54917" w14:textId="77777777" w:rsidR="00B3086E" w:rsidRPr="00143BBD" w:rsidRDefault="00B3086E">
      <w:pPr>
        <w:spacing w:after="0" w:line="240" w:lineRule="auto"/>
        <w:jc w:val="center"/>
        <w:rPr>
          <w:rFonts w:ascii="Times New Roman" w:eastAsia="Times New Roman" w:hAnsi="Times New Roman" w:cs="Times New Roman"/>
          <w:b/>
          <w:sz w:val="24"/>
          <w:szCs w:val="24"/>
        </w:rPr>
      </w:pPr>
    </w:p>
    <w:p w14:paraId="0993CF04" w14:textId="59696147" w:rsidR="000C0C61" w:rsidRPr="009C1B38" w:rsidRDefault="009C1B38" w:rsidP="009C1B38">
      <w:pPr>
        <w:spacing w:after="0" w:line="240" w:lineRule="auto"/>
        <w:jc w:val="right"/>
        <w:rPr>
          <w:rFonts w:ascii="Times New Roman" w:eastAsia="Times New Roman" w:hAnsi="Times New Roman" w:cs="Times New Roman"/>
          <w:bCs/>
          <w:i/>
          <w:iCs/>
          <w:sz w:val="24"/>
          <w:szCs w:val="24"/>
        </w:rPr>
      </w:pPr>
      <w:r w:rsidRPr="00653B6E">
        <w:rPr>
          <w:rFonts w:ascii="Times New Roman" w:eastAsia="Times New Roman" w:hAnsi="Times New Roman" w:cs="Times New Roman"/>
          <w:bCs/>
          <w:i/>
          <w:iCs/>
          <w:sz w:val="24"/>
          <w:szCs w:val="24"/>
          <w:lang w:val="en-US"/>
        </w:rPr>
        <w:t>Annex</w:t>
      </w:r>
      <w:r w:rsidRPr="009C1B38">
        <w:rPr>
          <w:rFonts w:ascii="Times New Roman" w:eastAsia="Times New Roman" w:hAnsi="Times New Roman" w:cs="Times New Roman"/>
          <w:bCs/>
          <w:i/>
          <w:iCs/>
          <w:sz w:val="24"/>
          <w:szCs w:val="24"/>
        </w:rPr>
        <w:t xml:space="preserve"> 1</w:t>
      </w:r>
    </w:p>
    <w:p w14:paraId="21D4CB02" w14:textId="77777777" w:rsidR="009C1B38" w:rsidRDefault="009C1B38">
      <w:pPr>
        <w:spacing w:after="0" w:line="240" w:lineRule="auto"/>
        <w:jc w:val="center"/>
        <w:rPr>
          <w:rFonts w:ascii="Times New Roman" w:eastAsia="Times New Roman" w:hAnsi="Times New Roman" w:cs="Times New Roman"/>
          <w:b/>
          <w:sz w:val="24"/>
          <w:szCs w:val="24"/>
        </w:rPr>
      </w:pPr>
    </w:p>
    <w:p w14:paraId="68958C1B" w14:textId="0226B405" w:rsidR="00A82B70" w:rsidRPr="00143BBD" w:rsidRDefault="00DA328A">
      <w:pPr>
        <w:spacing w:after="0" w:line="240" w:lineRule="auto"/>
        <w:jc w:val="center"/>
        <w:rPr>
          <w:rFonts w:ascii="Times New Roman" w:eastAsia="Times New Roman" w:hAnsi="Times New Roman" w:cs="Times New Roman"/>
          <w:b/>
          <w:sz w:val="24"/>
          <w:szCs w:val="24"/>
        </w:rPr>
      </w:pPr>
      <w:r w:rsidRPr="00143BBD">
        <w:rPr>
          <w:rFonts w:ascii="Times New Roman" w:eastAsia="Times New Roman" w:hAnsi="Times New Roman" w:cs="Times New Roman"/>
          <w:b/>
          <w:sz w:val="24"/>
          <w:szCs w:val="24"/>
        </w:rPr>
        <w:t>TECHNICAL SPECIFICATION</w:t>
      </w:r>
    </w:p>
    <w:p w14:paraId="4C2CE05E" w14:textId="77777777" w:rsidR="00A82B70" w:rsidRPr="000C0C61" w:rsidRDefault="00A82B70">
      <w:pPr>
        <w:spacing w:after="0" w:line="240" w:lineRule="auto"/>
        <w:jc w:val="center"/>
        <w:rPr>
          <w:rFonts w:ascii="Times New Roman" w:eastAsia="Times New Roman" w:hAnsi="Times New Roman" w:cs="Times New Roman"/>
          <w:b/>
          <w:sz w:val="24"/>
          <w:szCs w:val="24"/>
          <w:lang w:val="en-US"/>
        </w:rPr>
      </w:pPr>
    </w:p>
    <w:p w14:paraId="0E9D86DE" w14:textId="77777777" w:rsidR="003C5680" w:rsidRDefault="003C5680" w:rsidP="003C5680">
      <w:pPr>
        <w:spacing w:after="0" w:line="240" w:lineRule="auto"/>
        <w:jc w:val="both"/>
        <w:rPr>
          <w:rFonts w:ascii="Times New Roman" w:eastAsia="Times New Roman" w:hAnsi="Times New Roman" w:cs="Times New Roman"/>
          <w:b/>
          <w:sz w:val="24"/>
          <w:szCs w:val="24"/>
        </w:rPr>
      </w:pPr>
      <w:r w:rsidRPr="003C5680">
        <w:rPr>
          <w:rFonts w:ascii="Times New Roman" w:eastAsia="Times New Roman" w:hAnsi="Times New Roman" w:cs="Times New Roman"/>
          <w:b/>
          <w:bCs/>
          <w:sz w:val="24"/>
          <w:szCs w:val="24"/>
        </w:rPr>
        <w:t xml:space="preserve">Project </w:t>
      </w:r>
      <w:r w:rsidRPr="003C5680">
        <w:rPr>
          <w:rFonts w:ascii="Times New Roman" w:eastAsia="Times New Roman" w:hAnsi="Times New Roman" w:cs="Times New Roman"/>
          <w:b/>
          <w:bCs/>
          <w:sz w:val="24"/>
          <w:szCs w:val="24"/>
          <w:lang w:val="en-US"/>
        </w:rPr>
        <w:t>title</w:t>
      </w:r>
      <w:r w:rsidRPr="003C5680">
        <w:rPr>
          <w:rFonts w:ascii="Times New Roman" w:eastAsia="Times New Roman" w:hAnsi="Times New Roman" w:cs="Times New Roman"/>
          <w:b/>
          <w:bCs/>
          <w:sz w:val="24"/>
          <w:szCs w:val="24"/>
        </w:rPr>
        <w:t>:</w:t>
      </w:r>
      <w:r w:rsidRPr="003C5680">
        <w:rPr>
          <w:rFonts w:ascii="Times New Roman" w:eastAsia="Times New Roman" w:hAnsi="Times New Roman" w:cs="Times New Roman"/>
          <w:b/>
          <w:sz w:val="24"/>
          <w:szCs w:val="24"/>
        </w:rPr>
        <w:t xml:space="preserve"> </w:t>
      </w:r>
      <w:r w:rsidRPr="003C5680">
        <w:rPr>
          <w:rFonts w:ascii="Times New Roman" w:eastAsia="Times New Roman" w:hAnsi="Times New Roman" w:cs="Times New Roman"/>
          <w:bCs/>
          <w:i/>
          <w:iCs/>
          <w:sz w:val="24"/>
          <w:szCs w:val="24"/>
          <w:lang w:val="en-US"/>
        </w:rPr>
        <w:t>"Every Bite Counts schools – EBICOS"</w:t>
      </w:r>
      <w:r w:rsidRPr="003C5680">
        <w:rPr>
          <w:rFonts w:ascii="Times New Roman" w:eastAsia="Times New Roman" w:hAnsi="Times New Roman" w:cs="Times New Roman"/>
          <w:bCs/>
          <w:sz w:val="24"/>
          <w:szCs w:val="24"/>
          <w:lang w:val="en-US"/>
        </w:rPr>
        <w:t xml:space="preserve"> (Project number 101216544).</w:t>
      </w:r>
      <w:r w:rsidRPr="003C5680">
        <w:rPr>
          <w:rFonts w:ascii="Times New Roman" w:eastAsia="Times New Roman" w:hAnsi="Times New Roman" w:cs="Times New Roman"/>
          <w:bCs/>
          <w:sz w:val="24"/>
          <w:szCs w:val="24"/>
          <w:lang w:val="en-US"/>
        </w:rPr>
        <w:br/>
        <w:t xml:space="preserve">The European Commission has provided financial support from the Single Market </w:t>
      </w:r>
      <w:proofErr w:type="spellStart"/>
      <w:r w:rsidRPr="003C5680">
        <w:rPr>
          <w:rFonts w:ascii="Times New Roman" w:eastAsia="Times New Roman" w:hAnsi="Times New Roman" w:cs="Times New Roman"/>
          <w:bCs/>
          <w:sz w:val="24"/>
          <w:szCs w:val="24"/>
          <w:lang w:val="en-US"/>
        </w:rPr>
        <w:t>Programme</w:t>
      </w:r>
      <w:proofErr w:type="spellEnd"/>
      <w:r w:rsidRPr="003C5680">
        <w:rPr>
          <w:rFonts w:ascii="Times New Roman" w:eastAsia="Times New Roman" w:hAnsi="Times New Roman" w:cs="Times New Roman"/>
          <w:bCs/>
          <w:sz w:val="24"/>
          <w:szCs w:val="24"/>
          <w:lang w:val="en-US"/>
        </w:rPr>
        <w:t xml:space="preserve"> (SMP) under the call Food Waste – Support to Stakeholders 2024–2025 (SMP-FOOD-2024-FW-STAKEHOLDERS-PJ).</w:t>
      </w:r>
    </w:p>
    <w:p w14:paraId="70A859F3" w14:textId="00065953" w:rsidR="00A82B70" w:rsidRPr="000C0C61" w:rsidRDefault="00DA328A">
      <w:pPr>
        <w:spacing w:after="0" w:line="240" w:lineRule="auto"/>
        <w:rPr>
          <w:rFonts w:ascii="Times New Roman" w:eastAsia="Times New Roman" w:hAnsi="Times New Roman" w:cs="Times New Roman"/>
          <w:sz w:val="24"/>
          <w:szCs w:val="24"/>
          <w:lang w:val="en-US"/>
        </w:rPr>
      </w:pPr>
      <w:r w:rsidRPr="000C0C61">
        <w:rPr>
          <w:rFonts w:ascii="Times New Roman" w:eastAsia="Times New Roman" w:hAnsi="Times New Roman" w:cs="Times New Roman"/>
          <w:b/>
          <w:sz w:val="24"/>
          <w:szCs w:val="24"/>
          <w:lang w:val="en-US"/>
        </w:rPr>
        <w:t xml:space="preserve">Object of procurement: </w:t>
      </w:r>
      <w:r w:rsidRPr="000C0C61">
        <w:rPr>
          <w:rFonts w:ascii="Times New Roman" w:eastAsia="Times New Roman" w:hAnsi="Times New Roman" w:cs="Times New Roman"/>
          <w:sz w:val="24"/>
          <w:szCs w:val="24"/>
          <w:lang w:val="en-US"/>
        </w:rPr>
        <w:t>Rental of smart scales and data analytics software for weighing food waste in school canteens.</w:t>
      </w:r>
    </w:p>
    <w:p w14:paraId="058FBD63" w14:textId="77777777" w:rsidR="00A82B70" w:rsidRPr="000C0C61" w:rsidRDefault="00DA328A">
      <w:pPr>
        <w:spacing w:after="0" w:line="240" w:lineRule="auto"/>
        <w:rPr>
          <w:rFonts w:ascii="Times New Roman" w:eastAsia="Times New Roman" w:hAnsi="Times New Roman" w:cs="Times New Roman"/>
          <w:b/>
          <w:sz w:val="24"/>
          <w:szCs w:val="24"/>
          <w:lang w:val="en-US"/>
        </w:rPr>
      </w:pPr>
      <w:r w:rsidRPr="000C0C61">
        <w:rPr>
          <w:rFonts w:ascii="Times New Roman" w:eastAsia="Times New Roman" w:hAnsi="Times New Roman" w:cs="Times New Roman"/>
          <w:b/>
          <w:sz w:val="24"/>
          <w:szCs w:val="24"/>
          <w:lang w:val="en-US"/>
        </w:rPr>
        <w:t xml:space="preserve">Quantity to be procured: </w:t>
      </w:r>
      <w:r w:rsidRPr="000C0C61">
        <w:rPr>
          <w:rFonts w:ascii="Times New Roman" w:eastAsia="Times New Roman" w:hAnsi="Times New Roman" w:cs="Times New Roman"/>
          <w:sz w:val="24"/>
          <w:szCs w:val="24"/>
          <w:lang w:val="en-US"/>
        </w:rPr>
        <w:t>4 units</w:t>
      </w:r>
      <w:r w:rsidRPr="000C0C61">
        <w:rPr>
          <w:rFonts w:ascii="Times New Roman" w:eastAsia="Times New Roman" w:hAnsi="Times New Roman" w:cs="Times New Roman"/>
          <w:b/>
          <w:sz w:val="24"/>
          <w:szCs w:val="24"/>
          <w:lang w:val="en-US"/>
        </w:rPr>
        <w:t>.</w:t>
      </w:r>
    </w:p>
    <w:p w14:paraId="7661270C" w14:textId="77777777" w:rsidR="00A82B70" w:rsidRDefault="00DA328A">
      <w:pPr>
        <w:spacing w:after="0" w:line="240" w:lineRule="auto"/>
        <w:rPr>
          <w:rFonts w:ascii="Times New Roman" w:eastAsia="Times New Roman" w:hAnsi="Times New Roman" w:cs="Times New Roman"/>
          <w:sz w:val="24"/>
          <w:szCs w:val="24"/>
          <w:lang w:val="en-US"/>
        </w:rPr>
      </w:pPr>
      <w:r w:rsidRPr="000C0C61">
        <w:rPr>
          <w:rFonts w:ascii="Times New Roman" w:eastAsia="Times New Roman" w:hAnsi="Times New Roman" w:cs="Times New Roman"/>
          <w:b/>
          <w:sz w:val="24"/>
          <w:szCs w:val="24"/>
          <w:lang w:val="en-US"/>
        </w:rPr>
        <w:t xml:space="preserve">Contract duration: </w:t>
      </w:r>
      <w:r w:rsidRPr="000C0C61">
        <w:rPr>
          <w:rFonts w:ascii="Times New Roman" w:eastAsia="Times New Roman" w:hAnsi="Times New Roman" w:cs="Times New Roman"/>
          <w:sz w:val="24"/>
          <w:szCs w:val="24"/>
          <w:lang w:val="en-US"/>
        </w:rPr>
        <w:t>17 months.</w:t>
      </w:r>
    </w:p>
    <w:p w14:paraId="7E7ABE13" w14:textId="66FD6339" w:rsidR="00492AA4" w:rsidRDefault="00492AA4" w:rsidP="00492AA4">
      <w:pPr>
        <w:spacing w:after="0" w:line="240" w:lineRule="auto"/>
        <w:jc w:val="both"/>
        <w:rPr>
          <w:rFonts w:ascii="Times New Roman" w:eastAsia="Times New Roman" w:hAnsi="Times New Roman" w:cs="Times New Roman"/>
          <w:sz w:val="24"/>
          <w:szCs w:val="24"/>
          <w:lang w:val="en-US"/>
        </w:rPr>
      </w:pPr>
      <w:bookmarkStart w:id="2" w:name="_Hlk205281538"/>
      <w:r w:rsidRPr="0025304E">
        <w:rPr>
          <w:rFonts w:ascii="Times New Roman" w:eastAsia="Times New Roman" w:hAnsi="Times New Roman" w:cs="Times New Roman"/>
          <w:b/>
          <w:bCs/>
          <w:sz w:val="24"/>
          <w:szCs w:val="24"/>
          <w:lang w:val="en-US"/>
        </w:rPr>
        <w:t>Payment</w:t>
      </w:r>
      <w:r w:rsidRPr="0025304E">
        <w:rPr>
          <w:rFonts w:ascii="Times New Roman" w:eastAsia="Times New Roman" w:hAnsi="Times New Roman" w:cs="Times New Roman"/>
          <w:sz w:val="24"/>
          <w:szCs w:val="24"/>
          <w:lang w:val="en-US"/>
        </w:rPr>
        <w:t xml:space="preserve">: </w:t>
      </w:r>
      <w:r w:rsidR="003E6541">
        <w:rPr>
          <w:rFonts w:ascii="Times New Roman" w:eastAsia="Times New Roman" w:hAnsi="Times New Roman" w:cs="Times New Roman"/>
          <w:sz w:val="24"/>
          <w:szCs w:val="24"/>
          <w:lang w:val="en-US"/>
        </w:rPr>
        <w:t>I</w:t>
      </w:r>
      <w:r w:rsidR="0025304E" w:rsidRPr="0025304E">
        <w:rPr>
          <w:rFonts w:ascii="Times New Roman" w:eastAsia="Times New Roman" w:hAnsi="Times New Roman" w:cs="Times New Roman"/>
          <w:sz w:val="24"/>
          <w:szCs w:val="24"/>
          <w:lang w:val="en-US"/>
        </w:rPr>
        <w:t>n two installments – 50% of the service amount is paid immediately after the contract is signed (for the upcoming 12-month period), and the remaining 50% is paid after the 12-month period ends.</w:t>
      </w:r>
    </w:p>
    <w:bookmarkEnd w:id="2"/>
    <w:p w14:paraId="64CDE631" w14:textId="77777777" w:rsidR="00BC1740" w:rsidRDefault="00BC1740">
      <w:pPr>
        <w:spacing w:after="0" w:line="240" w:lineRule="auto"/>
        <w:rPr>
          <w:rFonts w:ascii="Times New Roman" w:eastAsia="Times New Roman" w:hAnsi="Times New Roman" w:cs="Times New Roman"/>
          <w:sz w:val="24"/>
          <w:szCs w:val="24"/>
          <w:lang w:val="en-US"/>
        </w:rPr>
      </w:pPr>
    </w:p>
    <w:p w14:paraId="5A70DC1F" w14:textId="77777777" w:rsidR="00915B41" w:rsidRDefault="00BC1740" w:rsidP="00915B41">
      <w:pPr>
        <w:pStyle w:val="Sraopastraipa"/>
        <w:numPr>
          <w:ilvl w:val="3"/>
          <w:numId w:val="1"/>
        </w:numPr>
        <w:spacing w:after="0" w:line="240" w:lineRule="auto"/>
        <w:ind w:left="357" w:hanging="357"/>
        <w:jc w:val="both"/>
        <w:rPr>
          <w:rFonts w:ascii="Times New Roman" w:eastAsia="Times New Roman" w:hAnsi="Times New Roman" w:cs="Times New Roman"/>
          <w:sz w:val="24"/>
          <w:szCs w:val="24"/>
          <w:lang w:val="en-US"/>
        </w:rPr>
      </w:pPr>
      <w:r w:rsidRPr="00BC1740">
        <w:rPr>
          <w:rFonts w:ascii="Times New Roman" w:eastAsia="Times New Roman" w:hAnsi="Times New Roman" w:cs="Times New Roman"/>
          <w:sz w:val="24"/>
          <w:szCs w:val="24"/>
          <w:lang w:val="en-US"/>
        </w:rPr>
        <w:t>The specification table below outlines the minimum requirements for the rental of smart scales and data analytics software for weighing food waste in school canteens.</w:t>
      </w:r>
    </w:p>
    <w:p w14:paraId="28557497" w14:textId="1784BDC5" w:rsidR="00BC1740" w:rsidRPr="0025304E" w:rsidRDefault="00915B41" w:rsidP="00915B41">
      <w:pPr>
        <w:pStyle w:val="Sraopastraipa"/>
        <w:numPr>
          <w:ilvl w:val="3"/>
          <w:numId w:val="1"/>
        </w:numPr>
        <w:spacing w:after="0" w:line="240" w:lineRule="auto"/>
        <w:ind w:left="357" w:hanging="357"/>
        <w:jc w:val="both"/>
        <w:rPr>
          <w:rFonts w:ascii="Times New Roman" w:eastAsia="Times New Roman" w:hAnsi="Times New Roman" w:cs="Times New Roman"/>
          <w:sz w:val="24"/>
          <w:szCs w:val="24"/>
          <w:lang w:val="en-US"/>
        </w:rPr>
      </w:pPr>
      <w:r w:rsidRPr="0025304E">
        <w:rPr>
          <w:rFonts w:ascii="Times New Roman" w:eastAsia="Times New Roman" w:hAnsi="Times New Roman" w:cs="Times New Roman"/>
          <w:sz w:val="24"/>
          <w:szCs w:val="24"/>
          <w:lang w:val="en-US"/>
        </w:rPr>
        <w:t>Each item of the technical requirements must be substantiated by technical documentation, certificates, or declarations approved by the manufacturer or supplier. In the event that the Supplier provides a declaration from the manufacturer or supplier, the Contracting Authority reserves the right to request the submission of other documents specified in this clause to confirm compliance with the requirement. The Supplier must indicate compliance with the specified parameters in the table provided in Annex 5.</w:t>
      </w:r>
    </w:p>
    <w:p w14:paraId="6BA23543" w14:textId="77777777" w:rsidR="00915B41" w:rsidRPr="00BC1740" w:rsidRDefault="00915B41" w:rsidP="00BC1740">
      <w:pPr>
        <w:pStyle w:val="Sraopastraipa"/>
        <w:spacing w:after="0" w:line="240" w:lineRule="auto"/>
        <w:ind w:left="357"/>
        <w:jc w:val="both"/>
        <w:rPr>
          <w:rFonts w:ascii="Times New Roman" w:eastAsia="Times New Roman" w:hAnsi="Times New Roman" w:cs="Times New Roman"/>
          <w:sz w:val="24"/>
          <w:szCs w:val="24"/>
          <w:lang w:val="en-US"/>
        </w:rPr>
      </w:pPr>
    </w:p>
    <w:tbl>
      <w:tblPr>
        <w:tblStyle w:val="a"/>
        <w:tblW w:w="9634" w:type="dxa"/>
        <w:tblLayout w:type="fixed"/>
        <w:tblLook w:val="0400" w:firstRow="0" w:lastRow="0" w:firstColumn="0" w:lastColumn="0" w:noHBand="0" w:noVBand="1"/>
      </w:tblPr>
      <w:tblGrid>
        <w:gridCol w:w="570"/>
        <w:gridCol w:w="2402"/>
        <w:gridCol w:w="6662"/>
      </w:tblGrid>
      <w:tr w:rsidR="00A82B70" w:rsidRPr="000C0C61" w14:paraId="5A118A51" w14:textId="77777777" w:rsidTr="00492AA4">
        <w:trPr>
          <w:trHeight w:val="284"/>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E2B55D" w14:textId="77777777" w:rsidR="00A82B70" w:rsidRPr="000C0C61" w:rsidRDefault="00DA328A" w:rsidP="00492AA4">
            <w:pPr>
              <w:spacing w:after="0" w:line="240" w:lineRule="auto"/>
              <w:jc w:val="center"/>
              <w:rPr>
                <w:rFonts w:ascii="Times New Roman" w:eastAsia="Times New Roman" w:hAnsi="Times New Roman" w:cs="Times New Roman"/>
                <w:sz w:val="24"/>
                <w:szCs w:val="24"/>
                <w:lang w:val="en-US"/>
              </w:rPr>
            </w:pPr>
            <w:r w:rsidRPr="00BC1740">
              <w:rPr>
                <w:rFonts w:ascii="Times New Roman" w:eastAsia="Times New Roman" w:hAnsi="Times New Roman" w:cs="Times New Roman"/>
                <w:b/>
                <w:bCs/>
                <w:sz w:val="24"/>
                <w:szCs w:val="24"/>
                <w:lang w:val="en-US"/>
              </w:rPr>
              <w:t>No</w:t>
            </w:r>
            <w:r w:rsidRPr="000C0C61">
              <w:rPr>
                <w:rFonts w:ascii="Times New Roman" w:eastAsia="Times New Roman" w:hAnsi="Times New Roman" w:cs="Times New Roman"/>
                <w:sz w:val="24"/>
                <w:szCs w:val="24"/>
                <w:lang w:val="en-US"/>
              </w:rPr>
              <w:t>.</w:t>
            </w: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54A0B9" w14:textId="77777777" w:rsidR="00A82B70" w:rsidRPr="000C0C61" w:rsidRDefault="00DA328A">
            <w:pPr>
              <w:spacing w:after="0" w:line="240" w:lineRule="auto"/>
              <w:jc w:val="center"/>
              <w:rPr>
                <w:rFonts w:ascii="Times New Roman" w:eastAsia="Times New Roman" w:hAnsi="Times New Roman" w:cs="Times New Roman"/>
                <w:sz w:val="24"/>
                <w:szCs w:val="24"/>
                <w:lang w:val="en-US"/>
              </w:rPr>
            </w:pPr>
            <w:r w:rsidRPr="000C0C61">
              <w:rPr>
                <w:rFonts w:ascii="Times New Roman" w:eastAsia="Times New Roman" w:hAnsi="Times New Roman" w:cs="Times New Roman"/>
                <w:b/>
                <w:sz w:val="24"/>
                <w:szCs w:val="24"/>
                <w:lang w:val="en-US"/>
              </w:rPr>
              <w:t>Parameters (Specification)</w:t>
            </w:r>
            <w:r w:rsidRPr="000C0C61">
              <w:rPr>
                <w:rFonts w:ascii="Times New Roman" w:eastAsia="Times New Roman" w:hAnsi="Times New Roman" w:cs="Times New Roman"/>
                <w:sz w:val="24"/>
                <w:szCs w:val="24"/>
                <w:lang w:val="en-US"/>
              </w:rPr>
              <w:br/>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A6E7A5" w14:textId="77777777" w:rsidR="00A82B70" w:rsidRPr="000C0C61" w:rsidRDefault="00DA328A">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b/>
                <w:sz w:val="24"/>
                <w:szCs w:val="24"/>
                <w:lang w:val="en-US"/>
              </w:rPr>
              <w:t>Required parameters and required parameter values</w:t>
            </w:r>
          </w:p>
        </w:tc>
      </w:tr>
      <w:tr w:rsidR="00AD2320" w:rsidRPr="000C0C61" w14:paraId="2FAD2702" w14:textId="77777777">
        <w:trPr>
          <w:trHeight w:val="47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F43C7C" w14:textId="77777777" w:rsidR="00AD2320" w:rsidRPr="000C0C61" w:rsidRDefault="00AD2320"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C152F0" w14:textId="77777777" w:rsidR="00AD2320" w:rsidRPr="000C0C61" w:rsidRDefault="00AD2320" w:rsidP="00AD2320">
            <w:pPr>
              <w:spacing w:after="0" w:line="240" w:lineRule="auto"/>
              <w:rPr>
                <w:rFonts w:ascii="Times New Roman" w:eastAsia="Times New Roman" w:hAnsi="Times New Roman" w:cs="Times New Roman"/>
                <w:b/>
                <w:sz w:val="24"/>
                <w:szCs w:val="24"/>
                <w:lang w:val="en-US"/>
              </w:rPr>
            </w:pPr>
            <w:r w:rsidRPr="000C0C61">
              <w:rPr>
                <w:rFonts w:ascii="Times New Roman" w:eastAsia="Times New Roman" w:hAnsi="Times New Roman" w:cs="Times New Roman"/>
                <w:b/>
                <w:sz w:val="24"/>
                <w:szCs w:val="24"/>
                <w:lang w:val="en-US"/>
              </w:rPr>
              <w:t>Purpose</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979EA0" w14:textId="394A122E"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To track and analyze, and provide insights into food waste in kitchens using AI-powered image recognition, enabling data-driven decisions to reduce waste, save costs, and improve operational efficiency</w:t>
            </w:r>
          </w:p>
        </w:tc>
      </w:tr>
      <w:tr w:rsidR="00AD2320" w:rsidRPr="000C0C61" w14:paraId="147E29FF" w14:textId="77777777">
        <w:trPr>
          <w:trHeight w:val="47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BE4B20" w14:textId="77777777" w:rsidR="00AD2320" w:rsidRPr="000C0C61" w:rsidRDefault="00AD2320"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54C478" w14:textId="77777777" w:rsidR="00AD2320" w:rsidRPr="000C0C61" w:rsidRDefault="00AD2320" w:rsidP="00AD2320">
            <w:pPr>
              <w:spacing w:after="0" w:line="240" w:lineRule="auto"/>
              <w:rPr>
                <w:rFonts w:ascii="Times New Roman" w:eastAsia="Times New Roman" w:hAnsi="Times New Roman" w:cs="Times New Roman"/>
                <w:b/>
                <w:sz w:val="24"/>
                <w:szCs w:val="24"/>
                <w:lang w:val="en-US"/>
              </w:rPr>
            </w:pPr>
            <w:r w:rsidRPr="000C0C61">
              <w:rPr>
                <w:rFonts w:ascii="Times New Roman" w:eastAsia="Times New Roman" w:hAnsi="Times New Roman" w:cs="Times New Roman"/>
                <w:b/>
                <w:sz w:val="24"/>
                <w:szCs w:val="24"/>
                <w:lang w:val="en-US"/>
              </w:rPr>
              <w:t>Weighing Capacity</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7E2BAF" w14:textId="77777777"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 xml:space="preserve">Approx. 100KG </w:t>
            </w:r>
          </w:p>
          <w:p w14:paraId="32021220" w14:textId="735E9D6E"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Unlimited number of food waste scans &amp; kilos registrations made by this food waste monitor with one waste bin.</w:t>
            </w:r>
          </w:p>
        </w:tc>
      </w:tr>
      <w:tr w:rsidR="00AD2320" w:rsidRPr="000C0C61" w14:paraId="0EF485EB" w14:textId="77777777" w:rsidTr="0025304E">
        <w:trPr>
          <w:trHeight w:val="370"/>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1DE358" w14:textId="77777777" w:rsidR="00AD2320" w:rsidRPr="000C0C61" w:rsidRDefault="00AD2320"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A77A4A" w14:textId="77777777" w:rsidR="00AD2320" w:rsidRPr="000C0C61" w:rsidRDefault="00AD2320" w:rsidP="00AD2320">
            <w:pPr>
              <w:spacing w:after="0" w:line="240" w:lineRule="auto"/>
              <w:rPr>
                <w:rFonts w:ascii="Times New Roman" w:eastAsia="Times New Roman" w:hAnsi="Times New Roman" w:cs="Times New Roman"/>
                <w:sz w:val="24"/>
                <w:szCs w:val="24"/>
                <w:lang w:val="en-US"/>
              </w:rPr>
            </w:pPr>
            <w:r w:rsidRPr="000C0C61">
              <w:rPr>
                <w:rFonts w:ascii="Times New Roman" w:eastAsia="Times New Roman" w:hAnsi="Times New Roman" w:cs="Times New Roman"/>
                <w:b/>
                <w:sz w:val="24"/>
                <w:szCs w:val="24"/>
                <w:lang w:val="en-US"/>
              </w:rPr>
              <w:t>Data transmission</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0B4220" w14:textId="1E3C65D1"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Connectivity options: </w:t>
            </w:r>
            <w:r w:rsidR="009C1B38" w:rsidRPr="000C0C61">
              <w:rPr>
                <w:rFonts w:ascii="Times New Roman" w:eastAsia="Times New Roman" w:hAnsi="Times New Roman" w:cs="Times New Roman"/>
                <w:sz w:val="24"/>
                <w:szCs w:val="24"/>
                <w:lang w:val="en-US"/>
              </w:rPr>
              <w:t>Wi-Fi</w:t>
            </w:r>
            <w:r w:rsidRPr="000C0C61">
              <w:rPr>
                <w:rFonts w:ascii="Times New Roman" w:eastAsia="Times New Roman" w:hAnsi="Times New Roman" w:cs="Times New Roman"/>
                <w:sz w:val="24"/>
                <w:szCs w:val="24"/>
                <w:lang w:val="en-US"/>
              </w:rPr>
              <w:t>, 4G or Ethernet</w:t>
            </w:r>
          </w:p>
        </w:tc>
      </w:tr>
      <w:tr w:rsidR="00AD2320" w:rsidRPr="000C0C61" w14:paraId="40547F06" w14:textId="77777777">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C23600" w14:textId="77777777" w:rsidR="00AD2320" w:rsidRPr="000C0C61" w:rsidRDefault="00AD2320"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9E8F98" w14:textId="77777777" w:rsidR="00AD2320" w:rsidRPr="000C0C61" w:rsidRDefault="00AD2320" w:rsidP="00AD2320">
            <w:pPr>
              <w:spacing w:after="0" w:line="240" w:lineRule="auto"/>
              <w:rPr>
                <w:rFonts w:ascii="Times New Roman" w:eastAsia="Times New Roman" w:hAnsi="Times New Roman" w:cs="Times New Roman"/>
                <w:sz w:val="24"/>
                <w:szCs w:val="24"/>
                <w:lang w:val="en-US"/>
              </w:rPr>
            </w:pPr>
            <w:r w:rsidRPr="000C0C61">
              <w:rPr>
                <w:rFonts w:ascii="Times New Roman" w:eastAsia="Times New Roman" w:hAnsi="Times New Roman" w:cs="Times New Roman"/>
                <w:b/>
                <w:sz w:val="24"/>
                <w:szCs w:val="24"/>
                <w:lang w:val="en-US"/>
              </w:rPr>
              <w:t>Data storage</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F77BC8" w14:textId="1EB43335"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 xml:space="preserve">Ability to store on device for brief period of no connectivity. Once the connection is restored, all the data should be automatically uploaded to the cloud for processing. As long as there is internet connection, information will be directly transferred to and analyzed in cloud, in order to be shown in dashboard after 24h. </w:t>
            </w:r>
          </w:p>
        </w:tc>
      </w:tr>
      <w:tr w:rsidR="00AD2320" w:rsidRPr="000C0C61" w14:paraId="68D47BAA" w14:textId="77777777">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99DB15" w14:textId="77777777" w:rsidR="00AD2320" w:rsidRPr="000C0C61" w:rsidRDefault="00AD2320"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765633" w14:textId="77777777" w:rsidR="00AD2320" w:rsidRPr="000C0C61" w:rsidRDefault="00AD2320" w:rsidP="00AD2320">
            <w:pPr>
              <w:spacing w:after="0" w:line="240" w:lineRule="auto"/>
              <w:rPr>
                <w:rFonts w:ascii="Times New Roman" w:eastAsia="Times New Roman" w:hAnsi="Times New Roman" w:cs="Times New Roman"/>
                <w:b/>
                <w:sz w:val="24"/>
                <w:szCs w:val="24"/>
                <w:lang w:val="en-US"/>
              </w:rPr>
            </w:pPr>
            <w:r w:rsidRPr="000C0C61">
              <w:rPr>
                <w:rFonts w:ascii="Times New Roman" w:eastAsia="Times New Roman" w:hAnsi="Times New Roman" w:cs="Times New Roman"/>
                <w:b/>
                <w:sz w:val="24"/>
                <w:szCs w:val="24"/>
                <w:lang w:val="en-US"/>
              </w:rPr>
              <w:t>Data analytics</w:t>
            </w:r>
          </w:p>
          <w:p w14:paraId="5FD5A463" w14:textId="77777777" w:rsidR="00AD2320" w:rsidRPr="000C0C61" w:rsidRDefault="00AD2320" w:rsidP="00AD2320">
            <w:pPr>
              <w:spacing w:after="0" w:line="240" w:lineRule="auto"/>
              <w:rPr>
                <w:rFonts w:ascii="Times New Roman" w:eastAsia="Times New Roman" w:hAnsi="Times New Roman" w:cs="Times New Roman"/>
                <w:b/>
                <w:sz w:val="24"/>
                <w:szCs w:val="24"/>
                <w:lang w:val="en-US"/>
              </w:rPr>
            </w:pPr>
            <w:r w:rsidRPr="000C0C61">
              <w:rPr>
                <w:rFonts w:ascii="Times New Roman" w:eastAsia="Times New Roman" w:hAnsi="Times New Roman" w:cs="Times New Roman"/>
                <w:b/>
                <w:sz w:val="24"/>
                <w:szCs w:val="24"/>
                <w:lang w:val="en-US"/>
              </w:rPr>
              <w:t>(detail description of available dashboards)</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5CA277" w14:textId="2AF45141"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Service provider should provide information on waste per week, day, hour, as well as per category. Data on food waste origin is also available, such as container type (e.g. was it disposed from a plate/cutting board/container, etc.) The system should automatically recognize discarded food items, quantities, and timing, empowering managers to make informed decisions to reduce waste efficiently.</w:t>
            </w:r>
          </w:p>
          <w:p w14:paraId="267B2712" w14:textId="155AC2E3" w:rsidR="00AD2320" w:rsidRPr="000C0C61" w:rsidRDefault="00AD2320" w:rsidP="00AD2320">
            <w:pPr>
              <w:spacing w:after="0" w:line="240" w:lineRule="auto"/>
              <w:jc w:val="both"/>
              <w:rPr>
                <w:rFonts w:ascii="Times New Roman" w:eastAsia="Times New Roman" w:hAnsi="Times New Roman" w:cs="Times New Roman"/>
                <w:sz w:val="24"/>
                <w:szCs w:val="24"/>
                <w:lang w:val="en-US"/>
              </w:rPr>
            </w:pPr>
            <w:bookmarkStart w:id="3" w:name="_Hlk204935776"/>
            <w:r w:rsidRPr="000C0C61">
              <w:rPr>
                <w:rFonts w:ascii="Times New Roman" w:eastAsia="Times New Roman" w:hAnsi="Times New Roman" w:cs="Times New Roman"/>
                <w:sz w:val="24"/>
                <w:szCs w:val="24"/>
                <w:lang w:val="en-US"/>
              </w:rPr>
              <w:lastRenderedPageBreak/>
              <w:t xml:space="preserve">Access to the food waste dashboard with food waste data for at least 5 people. </w:t>
            </w:r>
          </w:p>
          <w:p w14:paraId="5D96A924" w14:textId="03BC1A49" w:rsidR="00AD2320" w:rsidRPr="000C0C61" w:rsidRDefault="00B3086E" w:rsidP="00B3086E">
            <w:pPr>
              <w:spacing w:after="0" w:line="240" w:lineRule="auto"/>
              <w:rPr>
                <w:rFonts w:ascii="Times New Roman" w:eastAsia="Times New Roman" w:hAnsi="Times New Roman" w:cs="Times New Roman"/>
                <w:b/>
                <w:sz w:val="24"/>
                <w:szCs w:val="24"/>
                <w:lang w:val="en-US"/>
              </w:rPr>
            </w:pPr>
            <w:r w:rsidRPr="000C0C61">
              <w:rPr>
                <w:rFonts w:ascii="Times New Roman" w:eastAsia="Times New Roman" w:hAnsi="Times New Roman" w:cs="Times New Roman"/>
                <w:b/>
                <w:sz w:val="24"/>
                <w:szCs w:val="24"/>
                <w:lang w:val="en-US"/>
              </w:rPr>
              <w:t xml:space="preserve">Data analytics </w:t>
            </w:r>
            <w:r w:rsidR="00AD2320" w:rsidRPr="000C0C61">
              <w:rPr>
                <w:rFonts w:ascii="Times New Roman" w:eastAsia="Times New Roman" w:hAnsi="Times New Roman" w:cs="Times New Roman"/>
                <w:sz w:val="24"/>
                <w:szCs w:val="24"/>
                <w:lang w:val="en-US"/>
              </w:rPr>
              <w:t>of:</w:t>
            </w:r>
          </w:p>
          <w:p w14:paraId="77E3AE7B" w14:textId="77777777" w:rsidR="00AD2320" w:rsidRPr="000C0C61" w:rsidRDefault="00AD2320" w:rsidP="00AD2320">
            <w:pPr>
              <w:numPr>
                <w:ilvl w:val="1"/>
                <w:numId w:val="4"/>
              </w:num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Waste trends over time</w:t>
            </w:r>
          </w:p>
          <w:p w14:paraId="74A98DCE" w14:textId="77777777" w:rsidR="00AD2320" w:rsidRPr="000C0C61" w:rsidRDefault="00AD2320" w:rsidP="00AD2320">
            <w:pPr>
              <w:numPr>
                <w:ilvl w:val="1"/>
                <w:numId w:val="4"/>
              </w:num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Waste categories and quantities</w:t>
            </w:r>
          </w:p>
          <w:p w14:paraId="27B2120C" w14:textId="77777777" w:rsidR="00AD2320" w:rsidRPr="000C0C61" w:rsidRDefault="00AD2320" w:rsidP="00AD2320">
            <w:pPr>
              <w:numPr>
                <w:ilvl w:val="1"/>
                <w:numId w:val="4"/>
              </w:num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Source identification</w:t>
            </w:r>
          </w:p>
          <w:p w14:paraId="756B13B9" w14:textId="77777777" w:rsidR="00AD2320" w:rsidRPr="000C0C61" w:rsidRDefault="00AD2320" w:rsidP="00AD2320">
            <w:pPr>
              <w:numPr>
                <w:ilvl w:val="1"/>
                <w:numId w:val="4"/>
              </w:num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Cost-saving opportunities</w:t>
            </w:r>
          </w:p>
          <w:p w14:paraId="22105D35" w14:textId="3B620DE4"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Automated reporting features for internal reviews and sustainability tracking. The dashboard should help identify wasteful patterns during food preparation, post-service leftovers, and overstocking.</w:t>
            </w:r>
            <w:r w:rsidRPr="000C0C61">
              <w:rPr>
                <w:rFonts w:ascii="Times New Roman" w:eastAsia="Times New Roman" w:hAnsi="Times New Roman" w:cs="Times New Roman"/>
                <w:b/>
                <w:bCs/>
                <w:sz w:val="24"/>
                <w:szCs w:val="24"/>
                <w:lang w:val="en-US"/>
              </w:rPr>
              <w:t> </w:t>
            </w:r>
            <w:bookmarkEnd w:id="3"/>
          </w:p>
        </w:tc>
      </w:tr>
      <w:tr w:rsidR="00AD2320" w:rsidRPr="000C0C61" w14:paraId="1BA49C00" w14:textId="77777777">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99188D" w14:textId="77777777" w:rsidR="00AD2320" w:rsidRPr="000C0C61" w:rsidRDefault="00AD2320"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FB35D" w14:textId="77777777" w:rsidR="00AD2320" w:rsidRPr="000C0C61" w:rsidRDefault="00AD2320" w:rsidP="00AD2320">
            <w:pPr>
              <w:spacing w:after="0" w:line="240" w:lineRule="auto"/>
              <w:rPr>
                <w:rFonts w:ascii="Times New Roman" w:eastAsia="Times New Roman" w:hAnsi="Times New Roman" w:cs="Times New Roman"/>
                <w:b/>
                <w:sz w:val="24"/>
                <w:szCs w:val="24"/>
                <w:lang w:val="en-US"/>
              </w:rPr>
            </w:pPr>
            <w:r w:rsidRPr="000C0C61">
              <w:rPr>
                <w:rFonts w:ascii="Times New Roman" w:eastAsia="Times New Roman" w:hAnsi="Times New Roman" w:cs="Times New Roman"/>
                <w:b/>
                <w:sz w:val="24"/>
                <w:szCs w:val="24"/>
                <w:lang w:val="en-US"/>
              </w:rPr>
              <w:t>Display / Camera</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E8510D" w14:textId="77777777"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The monitor includes a touch screen for initial configuration, and a camera to capture waste for data analysis.</w:t>
            </w:r>
          </w:p>
          <w:p w14:paraId="0D7A17EC" w14:textId="77777777"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A monitor with image recognition technology (AI)</w:t>
            </w:r>
            <w:r w:rsidRPr="000C0C61">
              <w:rPr>
                <w:rFonts w:ascii="Times New Roman" w:eastAsia="Times New Roman" w:hAnsi="Times New Roman" w:cs="Times New Roman"/>
                <w:b/>
                <w:bCs/>
                <w:sz w:val="24"/>
                <w:szCs w:val="24"/>
                <w:lang w:val="en-US"/>
              </w:rPr>
              <w:t xml:space="preserve"> </w:t>
            </w:r>
            <w:r w:rsidRPr="000C0C61">
              <w:rPr>
                <w:rFonts w:ascii="Times New Roman" w:eastAsia="Times New Roman" w:hAnsi="Times New Roman" w:cs="Times New Roman"/>
                <w:sz w:val="24"/>
                <w:szCs w:val="24"/>
                <w:lang w:val="en-US"/>
              </w:rPr>
              <w:t>that automatically</w:t>
            </w:r>
            <w:r w:rsidRPr="000C0C61">
              <w:rPr>
                <w:rFonts w:ascii="Times New Roman" w:eastAsia="Times New Roman" w:hAnsi="Times New Roman" w:cs="Times New Roman"/>
                <w:b/>
                <w:bCs/>
                <w:sz w:val="24"/>
                <w:szCs w:val="24"/>
                <w:lang w:val="en-US"/>
              </w:rPr>
              <w:t xml:space="preserve"> </w:t>
            </w:r>
            <w:r w:rsidRPr="000C0C61">
              <w:rPr>
                <w:rFonts w:ascii="Times New Roman" w:eastAsia="Times New Roman" w:hAnsi="Times New Roman" w:cs="Times New Roman"/>
                <w:sz w:val="24"/>
                <w:szCs w:val="24"/>
                <w:lang w:val="en-US"/>
              </w:rPr>
              <w:t>recognizes what is thrown away,</w:t>
            </w:r>
            <w:r w:rsidRPr="000C0C61">
              <w:rPr>
                <w:rFonts w:ascii="Times New Roman" w:eastAsia="Times New Roman" w:hAnsi="Times New Roman" w:cs="Times New Roman"/>
                <w:b/>
                <w:bCs/>
                <w:sz w:val="24"/>
                <w:szCs w:val="24"/>
                <w:lang w:val="en-US"/>
              </w:rPr>
              <w:t xml:space="preserve"> </w:t>
            </w:r>
            <w:r w:rsidRPr="000C0C61">
              <w:rPr>
                <w:rFonts w:ascii="Times New Roman" w:eastAsia="Times New Roman" w:hAnsi="Times New Roman" w:cs="Times New Roman"/>
                <w:sz w:val="24"/>
                <w:szCs w:val="24"/>
                <w:lang w:val="en-US"/>
              </w:rPr>
              <w:t xml:space="preserve">when, and where. </w:t>
            </w:r>
            <w:bookmarkStart w:id="4" w:name="_Hlk204935877"/>
            <w:r w:rsidRPr="000C0C61">
              <w:rPr>
                <w:rFonts w:ascii="Times New Roman" w:eastAsia="Times New Roman" w:hAnsi="Times New Roman" w:cs="Times New Roman"/>
                <w:sz w:val="24"/>
                <w:szCs w:val="24"/>
                <w:lang w:val="en-US"/>
              </w:rPr>
              <w:t>The image recognition technology guarantees accurate, correct data and automatic waste stream identification</w:t>
            </w:r>
            <w:bookmarkEnd w:id="4"/>
            <w:r w:rsidRPr="000C0C61">
              <w:rPr>
                <w:rFonts w:ascii="Times New Roman" w:eastAsia="Times New Roman" w:hAnsi="Times New Roman" w:cs="Times New Roman"/>
                <w:sz w:val="24"/>
                <w:szCs w:val="24"/>
                <w:lang w:val="en-US"/>
              </w:rPr>
              <w:t>.</w:t>
            </w:r>
          </w:p>
          <w:p w14:paraId="72A0BDF7" w14:textId="3BBBBABF" w:rsidR="00AD2320" w:rsidRPr="000C0C61" w:rsidRDefault="00B3086E"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T</w:t>
            </w:r>
            <w:r w:rsidR="00AD2320" w:rsidRPr="000C0C61">
              <w:rPr>
                <w:rFonts w:ascii="Times New Roman" w:eastAsia="Times New Roman" w:hAnsi="Times New Roman" w:cs="Times New Roman"/>
                <w:sz w:val="24"/>
                <w:szCs w:val="24"/>
                <w:lang w:val="en-US"/>
              </w:rPr>
              <w:t>he system consists of a scale placed under the waste bin and a camera above it. The scale measures the weight of the waste, while the AI-powered camera identifies the type of food being discarded.</w:t>
            </w:r>
          </w:p>
        </w:tc>
      </w:tr>
      <w:tr w:rsidR="00AD2320" w:rsidRPr="000C0C61" w14:paraId="1A07D5B5" w14:textId="77777777">
        <w:trPr>
          <w:trHeight w:val="557"/>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017BCD" w14:textId="77777777" w:rsidR="00AD2320" w:rsidRPr="000C0C61" w:rsidRDefault="00AD2320"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F72C1B" w14:textId="77777777" w:rsidR="00AD2320" w:rsidRPr="000C0C61" w:rsidRDefault="00AD2320" w:rsidP="00AD2320">
            <w:pPr>
              <w:spacing w:after="0" w:line="240" w:lineRule="auto"/>
              <w:rPr>
                <w:rFonts w:ascii="Times New Roman" w:eastAsia="Times New Roman" w:hAnsi="Times New Roman" w:cs="Times New Roman"/>
                <w:b/>
                <w:sz w:val="24"/>
                <w:szCs w:val="24"/>
                <w:lang w:val="en-US"/>
              </w:rPr>
            </w:pPr>
            <w:r w:rsidRPr="000C0C61">
              <w:rPr>
                <w:rFonts w:ascii="Times New Roman" w:eastAsia="Times New Roman" w:hAnsi="Times New Roman" w:cs="Times New Roman"/>
                <w:b/>
                <w:sz w:val="24"/>
                <w:szCs w:val="24"/>
                <w:lang w:val="en-US"/>
              </w:rPr>
              <w:t>Power supply options</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63F055" w14:textId="7F60305E"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Standard EU power supply</w:t>
            </w:r>
          </w:p>
        </w:tc>
      </w:tr>
      <w:tr w:rsidR="00AD2320" w:rsidRPr="000C0C61" w14:paraId="2249D4B8" w14:textId="77777777">
        <w:trPr>
          <w:trHeight w:val="266"/>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9E38A7" w14:textId="77777777" w:rsidR="00AD2320" w:rsidRPr="000C0C61" w:rsidRDefault="00AD2320" w:rsidP="00B3086E">
            <w:pPr>
              <w:pStyle w:val="Sraopastraipa"/>
              <w:numPr>
                <w:ilvl w:val="0"/>
                <w:numId w:val="7"/>
              </w:num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F0257B" w14:textId="77777777" w:rsidR="00AD2320" w:rsidRPr="000C0C61" w:rsidRDefault="00AD2320" w:rsidP="00AD2320">
            <w:pPr>
              <w:spacing w:after="0" w:line="240" w:lineRule="auto"/>
              <w:rPr>
                <w:rFonts w:ascii="Times New Roman" w:eastAsia="Times New Roman" w:hAnsi="Times New Roman" w:cs="Times New Roman"/>
                <w:sz w:val="24"/>
                <w:szCs w:val="24"/>
                <w:lang w:val="en-US"/>
              </w:rPr>
            </w:pPr>
            <w:r w:rsidRPr="000C0C61">
              <w:rPr>
                <w:rFonts w:ascii="Times New Roman" w:eastAsia="Times New Roman" w:hAnsi="Times New Roman" w:cs="Times New Roman"/>
                <w:b/>
                <w:sz w:val="24"/>
                <w:szCs w:val="24"/>
                <w:lang w:val="en-US"/>
              </w:rPr>
              <w:t>Storage / Operating Conditions</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DA85BF" w14:textId="4E4DB4B6"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 xml:space="preserve">Information is stored in the cloud. </w:t>
            </w:r>
          </w:p>
        </w:tc>
      </w:tr>
      <w:tr w:rsidR="00AD2320" w:rsidRPr="000C0C61" w14:paraId="432585B5" w14:textId="77777777">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7252A4" w14:textId="77777777" w:rsidR="00AD2320" w:rsidRPr="000C0C61" w:rsidRDefault="00AD2320" w:rsidP="00B3086E">
            <w:pPr>
              <w:pStyle w:val="Sraopastraipa"/>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D90F1C" w14:textId="77777777" w:rsidR="00AD2320" w:rsidRPr="000C0C61" w:rsidRDefault="00AD2320" w:rsidP="00AD2320">
            <w:pPr>
              <w:spacing w:after="0" w:line="240" w:lineRule="auto"/>
              <w:rPr>
                <w:rFonts w:ascii="Times New Roman" w:eastAsia="Times New Roman" w:hAnsi="Times New Roman" w:cs="Times New Roman"/>
                <w:sz w:val="24"/>
                <w:szCs w:val="24"/>
                <w:lang w:val="en-US"/>
              </w:rPr>
            </w:pPr>
            <w:r w:rsidRPr="000C0C61">
              <w:rPr>
                <w:rFonts w:ascii="Times New Roman" w:eastAsia="Times New Roman" w:hAnsi="Times New Roman" w:cs="Times New Roman"/>
                <w:b/>
                <w:sz w:val="24"/>
                <w:szCs w:val="24"/>
                <w:lang w:val="en-US"/>
              </w:rPr>
              <w:t>Delivery</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361C10" w14:textId="77777777"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 xml:space="preserve">Approx. 6 </w:t>
            </w:r>
            <w:r w:rsidR="0069798A" w:rsidRPr="000C0C61">
              <w:rPr>
                <w:rFonts w:ascii="Times New Roman" w:eastAsia="Times New Roman" w:hAnsi="Times New Roman" w:cs="Times New Roman"/>
                <w:sz w:val="24"/>
                <w:szCs w:val="24"/>
                <w:lang w:val="en-US"/>
              </w:rPr>
              <w:t xml:space="preserve">– 8 </w:t>
            </w:r>
            <w:r w:rsidRPr="000C0C61">
              <w:rPr>
                <w:rFonts w:ascii="Times New Roman" w:eastAsia="Times New Roman" w:hAnsi="Times New Roman" w:cs="Times New Roman"/>
                <w:sz w:val="24"/>
                <w:szCs w:val="24"/>
                <w:lang w:val="en-US"/>
              </w:rPr>
              <w:t xml:space="preserve">weeks </w:t>
            </w:r>
            <w:r w:rsidR="0069798A" w:rsidRPr="000C0C61">
              <w:rPr>
                <w:rFonts w:ascii="Times New Roman" w:eastAsia="Times New Roman" w:hAnsi="Times New Roman" w:cs="Times New Roman"/>
                <w:sz w:val="24"/>
                <w:szCs w:val="24"/>
                <w:lang w:val="en-US"/>
              </w:rPr>
              <w:t>after contract signing</w:t>
            </w:r>
          </w:p>
          <w:p w14:paraId="5B255B1E" w14:textId="1435B765" w:rsidR="0069798A" w:rsidRPr="000C0C61" w:rsidRDefault="0069798A" w:rsidP="00AD2320">
            <w:pPr>
              <w:spacing w:after="0" w:line="240" w:lineRule="auto"/>
              <w:jc w:val="both"/>
              <w:rPr>
                <w:rFonts w:ascii="Times New Roman" w:eastAsia="Times New Roman" w:hAnsi="Times New Roman" w:cs="Times New Roman"/>
                <w:sz w:val="24"/>
                <w:szCs w:val="24"/>
                <w:lang w:val="en-US"/>
              </w:rPr>
            </w:pPr>
          </w:p>
        </w:tc>
      </w:tr>
      <w:tr w:rsidR="00AD2320" w:rsidRPr="000C0C61" w14:paraId="680B8E98" w14:textId="77777777">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875B9B" w14:textId="77777777" w:rsidR="00AD2320" w:rsidRPr="000C0C61" w:rsidRDefault="00AD2320" w:rsidP="00B3086E">
            <w:pPr>
              <w:pStyle w:val="Sraopastraipa"/>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D1FD89" w14:textId="60FF5CBA" w:rsidR="00AD2320" w:rsidRPr="000C0C61" w:rsidRDefault="00AD2320" w:rsidP="00AD2320">
            <w:pPr>
              <w:spacing w:after="0" w:line="240" w:lineRule="auto"/>
              <w:rPr>
                <w:rFonts w:ascii="Times New Roman" w:eastAsia="Times New Roman" w:hAnsi="Times New Roman" w:cs="Times New Roman"/>
                <w:sz w:val="24"/>
                <w:szCs w:val="24"/>
                <w:lang w:val="en-US"/>
              </w:rPr>
            </w:pPr>
            <w:r w:rsidRPr="000C0C61">
              <w:rPr>
                <w:rFonts w:ascii="Times New Roman" w:eastAsia="Times New Roman" w:hAnsi="Times New Roman" w:cs="Times New Roman"/>
                <w:b/>
                <w:sz w:val="24"/>
                <w:szCs w:val="24"/>
                <w:lang w:val="en-US"/>
              </w:rPr>
              <w:t>Training/Coaching</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F83B65" w14:textId="0B8A8A73" w:rsidR="0069798A" w:rsidRPr="000C0C61" w:rsidRDefault="0069798A"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At least 3</w:t>
            </w:r>
            <w:r w:rsidR="00AD2320" w:rsidRPr="000C0C61">
              <w:rPr>
                <w:rFonts w:ascii="Times New Roman" w:eastAsia="Times New Roman" w:hAnsi="Times New Roman" w:cs="Times New Roman"/>
                <w:sz w:val="24"/>
                <w:szCs w:val="24"/>
                <w:lang w:val="en-US"/>
              </w:rPr>
              <w:t xml:space="preserve"> months of onboarding (</w:t>
            </w:r>
            <w:r w:rsidRPr="000C0C61">
              <w:rPr>
                <w:rFonts w:ascii="Times New Roman" w:eastAsia="Times New Roman" w:hAnsi="Times New Roman" w:cs="Times New Roman"/>
                <w:sz w:val="24"/>
                <w:szCs w:val="24"/>
                <w:lang w:val="en-US"/>
              </w:rPr>
              <w:t xml:space="preserve">at least </w:t>
            </w:r>
            <w:r w:rsidR="00AD2320" w:rsidRPr="000C0C61">
              <w:rPr>
                <w:rFonts w:ascii="Times New Roman" w:eastAsia="Times New Roman" w:hAnsi="Times New Roman" w:cs="Times New Roman"/>
                <w:sz w:val="24"/>
                <w:szCs w:val="24"/>
                <w:lang w:val="en-US"/>
              </w:rPr>
              <w:t>4 meetings) and 3 quarterly meetings during the rest of the year. </w:t>
            </w:r>
          </w:p>
        </w:tc>
      </w:tr>
      <w:tr w:rsidR="00AD2320" w:rsidRPr="000C0C61" w14:paraId="3CF4896B" w14:textId="77777777">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6A558E" w14:textId="77777777" w:rsidR="00AD2320" w:rsidRPr="000C0C61" w:rsidRDefault="00AD2320" w:rsidP="00B3086E">
            <w:pPr>
              <w:pStyle w:val="Sraopastraipa"/>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60F77C" w14:textId="77777777" w:rsidR="00AD2320" w:rsidRPr="000C0C61" w:rsidRDefault="00AD2320" w:rsidP="00AD2320">
            <w:pPr>
              <w:spacing w:after="0" w:line="240" w:lineRule="auto"/>
              <w:rPr>
                <w:rFonts w:ascii="Times New Roman" w:eastAsia="Times New Roman" w:hAnsi="Times New Roman" w:cs="Times New Roman"/>
                <w:b/>
                <w:sz w:val="24"/>
                <w:szCs w:val="24"/>
                <w:lang w:val="en-US"/>
              </w:rPr>
            </w:pPr>
            <w:r w:rsidRPr="000C0C61">
              <w:rPr>
                <w:rFonts w:ascii="Times New Roman" w:eastAsia="Times New Roman" w:hAnsi="Times New Roman" w:cs="Times New Roman"/>
                <w:b/>
                <w:sz w:val="24"/>
                <w:szCs w:val="24"/>
                <w:lang w:val="en-US"/>
              </w:rPr>
              <w:t>Other useful specification</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8BA92E" w14:textId="77777777" w:rsidR="00AD2320" w:rsidRPr="000C0C61" w:rsidRDefault="00AD2320" w:rsidP="00AD2320">
            <w:pPr>
              <w:spacing w:after="0" w:line="240" w:lineRule="auto"/>
              <w:jc w:val="both"/>
              <w:rPr>
                <w:rFonts w:ascii="Times New Roman" w:eastAsia="Times New Roman" w:hAnsi="Times New Roman" w:cs="Times New Roman"/>
                <w:sz w:val="24"/>
                <w:szCs w:val="24"/>
                <w:lang w:val="en-US"/>
              </w:rPr>
            </w:pPr>
            <w:r w:rsidRPr="000C0C61">
              <w:rPr>
                <w:rFonts w:ascii="Times New Roman" w:eastAsia="Times New Roman" w:hAnsi="Times New Roman" w:cs="Times New Roman"/>
                <w:sz w:val="24"/>
                <w:szCs w:val="24"/>
                <w:lang w:val="en-US"/>
              </w:rPr>
              <w:t>Full servicing - in case of defects</w:t>
            </w:r>
          </w:p>
          <w:p w14:paraId="53033426" w14:textId="5A978D38" w:rsidR="00AD2320" w:rsidRPr="000C0C61" w:rsidRDefault="00AD2320" w:rsidP="00AD2320">
            <w:pPr>
              <w:spacing w:after="0" w:line="240" w:lineRule="auto"/>
              <w:jc w:val="both"/>
              <w:rPr>
                <w:rFonts w:ascii="Times New Roman" w:eastAsia="Times New Roman" w:hAnsi="Times New Roman" w:cs="Times New Roman"/>
                <w:sz w:val="24"/>
                <w:szCs w:val="24"/>
                <w:lang w:val="en-US"/>
              </w:rPr>
            </w:pPr>
          </w:p>
        </w:tc>
      </w:tr>
      <w:tr w:rsidR="009B229E" w:rsidRPr="000C0C61" w14:paraId="6F7DD116" w14:textId="77777777">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420F9C" w14:textId="77777777" w:rsidR="009B229E" w:rsidRPr="003C5680" w:rsidRDefault="009B229E" w:rsidP="00B3086E">
            <w:pPr>
              <w:pStyle w:val="Sraopastraipa"/>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rPr>
            </w:pPr>
          </w:p>
        </w:tc>
        <w:tc>
          <w:tcPr>
            <w:tcW w:w="240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5DCABD" w14:textId="3E992EDB" w:rsidR="009B229E" w:rsidRPr="003C5680" w:rsidRDefault="009B229E" w:rsidP="00AD2320">
            <w:pPr>
              <w:spacing w:after="0" w:line="240" w:lineRule="auto"/>
              <w:rPr>
                <w:rFonts w:ascii="Times New Roman" w:eastAsia="Times New Roman" w:hAnsi="Times New Roman" w:cs="Times New Roman"/>
                <w:b/>
                <w:sz w:val="24"/>
                <w:szCs w:val="24"/>
                <w:lang w:val="en-US"/>
              </w:rPr>
            </w:pPr>
            <w:r w:rsidRPr="003C5680">
              <w:rPr>
                <w:rFonts w:ascii="Times New Roman" w:eastAsia="Times New Roman" w:hAnsi="Times New Roman" w:cs="Times New Roman"/>
                <w:b/>
                <w:sz w:val="24"/>
                <w:szCs w:val="24"/>
                <w:lang w:val="en-US"/>
              </w:rPr>
              <w:t>Environmental Requirements</w:t>
            </w:r>
          </w:p>
        </w:tc>
        <w:tc>
          <w:tcPr>
            <w:tcW w:w="6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945270" w14:textId="77777777" w:rsidR="009B229E" w:rsidRDefault="009B229E" w:rsidP="00AD2320">
            <w:pPr>
              <w:spacing w:after="0" w:line="240" w:lineRule="auto"/>
              <w:jc w:val="both"/>
              <w:rPr>
                <w:rFonts w:ascii="Times New Roman" w:eastAsia="Times New Roman" w:hAnsi="Times New Roman" w:cs="Times New Roman"/>
                <w:sz w:val="24"/>
                <w:szCs w:val="24"/>
                <w:lang w:val="en-US"/>
              </w:rPr>
            </w:pPr>
            <w:r w:rsidRPr="009B229E">
              <w:rPr>
                <w:rFonts w:ascii="Times New Roman" w:eastAsia="Times New Roman" w:hAnsi="Times New Roman" w:cs="Times New Roman"/>
                <w:sz w:val="24"/>
                <w:szCs w:val="24"/>
                <w:lang w:val="en-US"/>
              </w:rPr>
              <w:t>Must comply with the requirements set out in Section II of Annex 2 of the Order No. D1-508 of the Minister of Environment of the Republic of Lithuania of 28 June 2011 "On the Approval of the Procedure for the Application of Environmental Protection Criteria</w:t>
            </w:r>
            <w:r>
              <w:rPr>
                <w:rFonts w:ascii="Times New Roman" w:eastAsia="Times New Roman" w:hAnsi="Times New Roman" w:cs="Times New Roman"/>
                <w:sz w:val="24"/>
                <w:szCs w:val="24"/>
                <w:lang w:val="en-US"/>
              </w:rPr>
              <w:t xml:space="preserve"> </w:t>
            </w:r>
            <w:r w:rsidRPr="009B229E">
              <w:rPr>
                <w:rFonts w:ascii="Times New Roman" w:eastAsia="Times New Roman" w:hAnsi="Times New Roman" w:cs="Times New Roman"/>
                <w:sz w:val="24"/>
                <w:szCs w:val="24"/>
                <w:lang w:val="en-US"/>
              </w:rPr>
              <w:t>in</w:t>
            </w:r>
            <w:r>
              <w:rPr>
                <w:rFonts w:ascii="Times New Roman" w:eastAsia="Times New Roman" w:hAnsi="Times New Roman" w:cs="Times New Roman"/>
                <w:sz w:val="24"/>
                <w:szCs w:val="24"/>
                <w:lang w:val="en-US"/>
              </w:rPr>
              <w:t xml:space="preserve"> </w:t>
            </w:r>
            <w:r w:rsidRPr="009B229E">
              <w:rPr>
                <w:rFonts w:ascii="Times New Roman" w:eastAsia="Times New Roman" w:hAnsi="Times New Roman" w:cs="Times New Roman"/>
                <w:sz w:val="24"/>
                <w:szCs w:val="24"/>
                <w:lang w:val="en-US"/>
              </w:rPr>
              <w:t>Green Public Procurement."</w:t>
            </w:r>
          </w:p>
          <w:p w14:paraId="1D3759D4" w14:textId="17AF322A" w:rsidR="009B229E" w:rsidRPr="009B229E" w:rsidRDefault="009B229E" w:rsidP="00AD2320">
            <w:pPr>
              <w:spacing w:after="0" w:line="240" w:lineRule="auto"/>
              <w:jc w:val="both"/>
              <w:rPr>
                <w:rFonts w:ascii="Times New Roman" w:eastAsia="Times New Roman" w:hAnsi="Times New Roman" w:cs="Times New Roman"/>
                <w:sz w:val="24"/>
                <w:szCs w:val="24"/>
                <w:lang w:val="en-US"/>
              </w:rPr>
            </w:pPr>
            <w:r w:rsidRPr="009B229E">
              <w:rPr>
                <w:rFonts w:ascii="Times New Roman" w:eastAsia="Times New Roman" w:hAnsi="Times New Roman" w:cs="Times New Roman"/>
                <w:sz w:val="24"/>
                <w:szCs w:val="24"/>
                <w:lang w:val="en-US"/>
              </w:rPr>
              <w:t>(The supplier will be required to submit documents proving compliance with this requirement when delivering the goods)</w:t>
            </w:r>
          </w:p>
        </w:tc>
      </w:tr>
      <w:tr w:rsidR="0024085B" w:rsidRPr="000C0C61" w14:paraId="28F44F57" w14:textId="77777777" w:rsidTr="00E9097D">
        <w:trPr>
          <w:trHeight w:val="401"/>
        </w:trPr>
        <w:tc>
          <w:tcPr>
            <w:tcW w:w="57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7A577F" w14:textId="77777777" w:rsidR="0024085B" w:rsidRPr="003C5680" w:rsidRDefault="0024085B" w:rsidP="00B3086E">
            <w:pPr>
              <w:pStyle w:val="Sraopastraipa"/>
              <w:numPr>
                <w:ilvl w:val="0"/>
                <w:numId w:val="7"/>
              </w:numPr>
              <w:pBdr>
                <w:top w:val="nil"/>
                <w:left w:val="nil"/>
                <w:bottom w:val="nil"/>
                <w:right w:val="nil"/>
                <w:between w:val="nil"/>
              </w:pBdr>
              <w:spacing w:after="0" w:line="240" w:lineRule="auto"/>
              <w:rPr>
                <w:rFonts w:ascii="Times New Roman" w:eastAsia="Times New Roman" w:hAnsi="Times New Roman" w:cs="Times New Roman"/>
                <w:color w:val="000000"/>
                <w:sz w:val="24"/>
                <w:szCs w:val="24"/>
                <w:lang w:val="en-US"/>
              </w:rPr>
            </w:pPr>
          </w:p>
        </w:tc>
        <w:tc>
          <w:tcPr>
            <w:tcW w:w="9064"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C8D730" w14:textId="555FA2D8" w:rsidR="0024085B" w:rsidRPr="0025304E" w:rsidRDefault="0024085B" w:rsidP="0024085B">
            <w:pPr>
              <w:tabs>
                <w:tab w:val="left" w:pos="1665"/>
              </w:tabs>
              <w:spacing w:after="0" w:line="240" w:lineRule="auto"/>
              <w:jc w:val="both"/>
              <w:rPr>
                <w:rFonts w:ascii="Times New Roman" w:eastAsia="Times New Roman" w:hAnsi="Times New Roman" w:cs="Times New Roman"/>
                <w:sz w:val="24"/>
                <w:szCs w:val="24"/>
                <w:lang w:val="en-US"/>
              </w:rPr>
            </w:pPr>
            <w:r w:rsidRPr="0025304E">
              <w:rPr>
                <w:rFonts w:ascii="Times New Roman" w:hAnsi="Times New Roman" w:cs="Times New Roman"/>
                <w:sz w:val="24"/>
                <w:szCs w:val="24"/>
                <w:lang w:val="en-US" w:eastAsia="en-US"/>
              </w:rPr>
              <w:t>The price must include all supplier costs related to the subject of the service, including taxes and equipment delivery.</w:t>
            </w:r>
          </w:p>
        </w:tc>
      </w:tr>
    </w:tbl>
    <w:p w14:paraId="0C48B221" w14:textId="77777777" w:rsidR="00A82B70" w:rsidRPr="00143BBD" w:rsidRDefault="00A82B70">
      <w:pPr>
        <w:tabs>
          <w:tab w:val="left" w:pos="709"/>
          <w:tab w:val="left" w:pos="851"/>
        </w:tabs>
        <w:spacing w:after="0" w:line="240" w:lineRule="auto"/>
        <w:jc w:val="center"/>
        <w:rPr>
          <w:rFonts w:ascii="Times New Roman" w:eastAsia="Times New Roman" w:hAnsi="Times New Roman" w:cs="Times New Roman"/>
          <w:sz w:val="24"/>
          <w:szCs w:val="24"/>
        </w:rPr>
      </w:pPr>
    </w:p>
    <w:p w14:paraId="5ACB3462" w14:textId="77777777" w:rsidR="007E3A56" w:rsidRDefault="007E3A56" w:rsidP="007E3A56">
      <w:pPr>
        <w:jc w:val="both"/>
        <w:rPr>
          <w:rFonts w:ascii="Times New Roman" w:hAnsi="Times New Roman" w:cs="Times New Roman"/>
        </w:rPr>
      </w:pPr>
    </w:p>
    <w:p w14:paraId="1A199FC9" w14:textId="77777777" w:rsidR="00EE1089" w:rsidRDefault="00EE1089" w:rsidP="007E3A56">
      <w:pPr>
        <w:jc w:val="both"/>
        <w:rPr>
          <w:rFonts w:ascii="Times New Roman" w:hAnsi="Times New Roman" w:cs="Times New Roman"/>
        </w:rPr>
      </w:pPr>
    </w:p>
    <w:p w14:paraId="3F4D4F7D" w14:textId="77777777" w:rsidR="007C6038" w:rsidRDefault="007C6038" w:rsidP="007E3A56">
      <w:pPr>
        <w:jc w:val="both"/>
        <w:rPr>
          <w:rFonts w:ascii="Times New Roman" w:hAnsi="Times New Roman" w:cs="Times New Roman"/>
        </w:rPr>
      </w:pPr>
    </w:p>
    <w:p w14:paraId="223CF075" w14:textId="77777777" w:rsidR="00AE1FC7" w:rsidRDefault="00AE1FC7" w:rsidP="007E3A56">
      <w:pPr>
        <w:jc w:val="both"/>
        <w:rPr>
          <w:rFonts w:ascii="Times New Roman" w:hAnsi="Times New Roman" w:cs="Times New Roman"/>
        </w:rPr>
      </w:pPr>
    </w:p>
    <w:p w14:paraId="00019245" w14:textId="77777777" w:rsidR="007C6038" w:rsidRDefault="007C6038" w:rsidP="007E3A56">
      <w:pPr>
        <w:jc w:val="both"/>
        <w:rPr>
          <w:rFonts w:ascii="Times New Roman" w:hAnsi="Times New Roman" w:cs="Times New Roman"/>
        </w:rPr>
      </w:pPr>
    </w:p>
    <w:p w14:paraId="26391028" w14:textId="3E4ABBF0" w:rsidR="007E3A56" w:rsidRPr="007E3A56" w:rsidRDefault="007E3A56" w:rsidP="007E3A56">
      <w:pPr>
        <w:jc w:val="both"/>
        <w:rPr>
          <w:rFonts w:ascii="Times New Roman" w:hAnsi="Times New Roman" w:cs="Times New Roman"/>
        </w:rPr>
      </w:pPr>
      <w:r w:rsidRPr="007E3A56">
        <w:rPr>
          <w:rFonts w:ascii="Times New Roman" w:hAnsi="Times New Roman" w:cs="Times New Roman"/>
          <w:lang w:val="en-GB"/>
        </w:rPr>
        <w:t xml:space="preserve">Funded by the European Union. Views and opinions expressed are however those of the author(s) only and do not necessarily reflect those of the European Union or </w:t>
      </w:r>
      <w:proofErr w:type="spellStart"/>
      <w:r w:rsidRPr="007E3A56">
        <w:rPr>
          <w:rFonts w:ascii="Times New Roman" w:hAnsi="Times New Roman" w:cs="Times New Roman"/>
          <w:b/>
          <w:bCs/>
        </w:rPr>
        <w:t>European</w:t>
      </w:r>
      <w:proofErr w:type="spellEnd"/>
      <w:r w:rsidRPr="007E3A56">
        <w:rPr>
          <w:rFonts w:ascii="Times New Roman" w:hAnsi="Times New Roman" w:cs="Times New Roman"/>
          <w:b/>
          <w:bCs/>
        </w:rPr>
        <w:t xml:space="preserve"> </w:t>
      </w:r>
      <w:proofErr w:type="spellStart"/>
      <w:r w:rsidRPr="007E3A56">
        <w:rPr>
          <w:rFonts w:ascii="Times New Roman" w:hAnsi="Times New Roman" w:cs="Times New Roman"/>
          <w:b/>
          <w:bCs/>
        </w:rPr>
        <w:t>Health</w:t>
      </w:r>
      <w:proofErr w:type="spellEnd"/>
      <w:r w:rsidRPr="007E3A56">
        <w:rPr>
          <w:rFonts w:ascii="Times New Roman" w:hAnsi="Times New Roman" w:cs="Times New Roman"/>
          <w:b/>
          <w:bCs/>
        </w:rPr>
        <w:t xml:space="preserve"> </w:t>
      </w:r>
      <w:proofErr w:type="spellStart"/>
      <w:r w:rsidRPr="007E3A56">
        <w:rPr>
          <w:rFonts w:ascii="Times New Roman" w:hAnsi="Times New Roman" w:cs="Times New Roman"/>
          <w:b/>
          <w:bCs/>
        </w:rPr>
        <w:t>and</w:t>
      </w:r>
      <w:proofErr w:type="spellEnd"/>
      <w:r w:rsidRPr="007E3A56">
        <w:rPr>
          <w:rFonts w:ascii="Times New Roman" w:hAnsi="Times New Roman" w:cs="Times New Roman"/>
          <w:b/>
          <w:bCs/>
        </w:rPr>
        <w:t xml:space="preserve"> Digital </w:t>
      </w:r>
      <w:proofErr w:type="spellStart"/>
      <w:r w:rsidRPr="007E3A56">
        <w:rPr>
          <w:rFonts w:ascii="Times New Roman" w:hAnsi="Times New Roman" w:cs="Times New Roman"/>
          <w:b/>
          <w:bCs/>
        </w:rPr>
        <w:t>Executive</w:t>
      </w:r>
      <w:proofErr w:type="spellEnd"/>
      <w:r w:rsidRPr="007E3A56">
        <w:rPr>
          <w:rFonts w:ascii="Times New Roman" w:hAnsi="Times New Roman" w:cs="Times New Roman"/>
          <w:b/>
          <w:bCs/>
        </w:rPr>
        <w:t xml:space="preserve"> </w:t>
      </w:r>
      <w:proofErr w:type="spellStart"/>
      <w:r w:rsidRPr="007E3A56">
        <w:rPr>
          <w:rFonts w:ascii="Times New Roman" w:hAnsi="Times New Roman" w:cs="Times New Roman"/>
          <w:b/>
          <w:bCs/>
        </w:rPr>
        <w:t>Agency</w:t>
      </w:r>
      <w:proofErr w:type="spellEnd"/>
      <w:r w:rsidRPr="007E3A56">
        <w:rPr>
          <w:rFonts w:ascii="Times New Roman" w:hAnsi="Times New Roman" w:cs="Times New Roman"/>
          <w:b/>
          <w:bCs/>
        </w:rPr>
        <w:t xml:space="preserve"> (HADEA). </w:t>
      </w:r>
      <w:r w:rsidRPr="007E3A56">
        <w:rPr>
          <w:rFonts w:ascii="Times New Roman" w:hAnsi="Times New Roman" w:cs="Times New Roman"/>
          <w:lang w:val="en-GB"/>
        </w:rPr>
        <w:t>Neither the European Union nor the granting authority can be held responsible for them.”</w:t>
      </w:r>
    </w:p>
    <w:sectPr w:rsidR="007E3A56" w:rsidRPr="007E3A56">
      <w:pgSz w:w="11906" w:h="16838"/>
      <w:pgMar w:top="1134" w:right="794"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A84FE" w14:textId="77777777" w:rsidR="003F020A" w:rsidRPr="00143BBD" w:rsidRDefault="003F020A" w:rsidP="00AD2320">
      <w:pPr>
        <w:spacing w:after="0" w:line="240" w:lineRule="auto"/>
      </w:pPr>
      <w:r w:rsidRPr="00143BBD">
        <w:separator/>
      </w:r>
    </w:p>
  </w:endnote>
  <w:endnote w:type="continuationSeparator" w:id="0">
    <w:p w14:paraId="5973E715" w14:textId="77777777" w:rsidR="003F020A" w:rsidRPr="00143BBD" w:rsidRDefault="003F020A" w:rsidP="00AD2320">
      <w:pPr>
        <w:spacing w:after="0" w:line="240" w:lineRule="auto"/>
      </w:pPr>
      <w:r w:rsidRPr="00143BB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1F308" w14:textId="77777777" w:rsidR="003F020A" w:rsidRPr="00143BBD" w:rsidRDefault="003F020A" w:rsidP="00AD2320">
      <w:pPr>
        <w:spacing w:after="0" w:line="240" w:lineRule="auto"/>
      </w:pPr>
      <w:r w:rsidRPr="00143BBD">
        <w:separator/>
      </w:r>
    </w:p>
  </w:footnote>
  <w:footnote w:type="continuationSeparator" w:id="0">
    <w:p w14:paraId="361A4DA4" w14:textId="77777777" w:rsidR="003F020A" w:rsidRPr="00143BBD" w:rsidRDefault="003F020A" w:rsidP="00AD2320">
      <w:pPr>
        <w:spacing w:after="0" w:line="240" w:lineRule="auto"/>
      </w:pPr>
      <w:r w:rsidRPr="00143BB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C698E"/>
    <w:multiLevelType w:val="multilevel"/>
    <w:tmpl w:val="7ABC1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E323D2"/>
    <w:multiLevelType w:val="multilevel"/>
    <w:tmpl w:val="055C016C"/>
    <w:lvl w:ilvl="0">
      <w:start w:val="1"/>
      <w:numFmt w:val="decimal"/>
      <w:lvlText w:val="%1."/>
      <w:lvlJc w:val="left"/>
      <w:pPr>
        <w:ind w:left="1170" w:hanging="360"/>
      </w:pPr>
      <w:rPr>
        <w:rFonts w:hint="default"/>
      </w:rPr>
    </w:lvl>
    <w:lvl w:ilvl="1">
      <w:start w:val="1"/>
      <w:numFmt w:val="decimal"/>
      <w:isLgl/>
      <w:lvlText w:val="%1.%2."/>
      <w:lvlJc w:val="left"/>
      <w:pPr>
        <w:ind w:left="1335" w:hanging="525"/>
      </w:pPr>
      <w:rPr>
        <w:rFonts w:ascii="Times New Roman" w:hAnsi="Times New Roman" w:cs="Times New Roman" w:hint="default"/>
        <w:color w:val="000000"/>
        <w:sz w:val="24"/>
        <w:szCs w:val="24"/>
      </w:rPr>
    </w:lvl>
    <w:lvl w:ilvl="2">
      <w:start w:val="1"/>
      <w:numFmt w:val="decimal"/>
      <w:isLgl/>
      <w:lvlText w:val="%1.%2.%3."/>
      <w:lvlJc w:val="left"/>
      <w:pPr>
        <w:ind w:left="153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189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10" w:hanging="1800"/>
      </w:pPr>
      <w:rPr>
        <w:rFonts w:hint="default"/>
      </w:rPr>
    </w:lvl>
  </w:abstractNum>
  <w:abstractNum w:abstractNumId="2" w15:restartNumberingAfterBreak="0">
    <w:nsid w:val="1C5E7BDC"/>
    <w:multiLevelType w:val="multilevel"/>
    <w:tmpl w:val="049C3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B744F89"/>
    <w:multiLevelType w:val="hybridMultilevel"/>
    <w:tmpl w:val="3C30595A"/>
    <w:lvl w:ilvl="0" w:tplc="37B2EE7C">
      <w:start w:val="1"/>
      <w:numFmt w:val="decimal"/>
      <w:lvlText w:val="%1."/>
      <w:lvlJc w:val="left"/>
      <w:pPr>
        <w:ind w:left="720" w:hanging="360"/>
      </w:pPr>
      <w:rPr>
        <w:rFonts w:hint="default"/>
        <w:b w:val="0"/>
        <w:bCs w:val="0"/>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A738A9"/>
    <w:multiLevelType w:val="multilevel"/>
    <w:tmpl w:val="B0F8C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7B38D2"/>
    <w:multiLevelType w:val="multilevel"/>
    <w:tmpl w:val="08E0F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1C56F9E"/>
    <w:multiLevelType w:val="multilevel"/>
    <w:tmpl w:val="F36884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EC31E82"/>
    <w:multiLevelType w:val="hybridMultilevel"/>
    <w:tmpl w:val="30384DF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6F456BA3"/>
    <w:multiLevelType w:val="multilevel"/>
    <w:tmpl w:val="1BF88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941710">
    <w:abstractNumId w:val="6"/>
  </w:num>
  <w:num w:numId="2" w16cid:durableId="1169446102">
    <w:abstractNumId w:val="5"/>
  </w:num>
  <w:num w:numId="3" w16cid:durableId="1205412500">
    <w:abstractNumId w:val="2"/>
  </w:num>
  <w:num w:numId="4" w16cid:durableId="562102295">
    <w:abstractNumId w:val="8"/>
  </w:num>
  <w:num w:numId="5" w16cid:durableId="1716851624">
    <w:abstractNumId w:val="4"/>
  </w:num>
  <w:num w:numId="6" w16cid:durableId="1222595615">
    <w:abstractNumId w:val="0"/>
  </w:num>
  <w:num w:numId="7" w16cid:durableId="698362167">
    <w:abstractNumId w:val="7"/>
  </w:num>
  <w:num w:numId="8" w16cid:durableId="1308582731">
    <w:abstractNumId w:val="1"/>
  </w:num>
  <w:num w:numId="9" w16cid:durableId="10568598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B70"/>
    <w:rsid w:val="00033194"/>
    <w:rsid w:val="00076912"/>
    <w:rsid w:val="000C0C61"/>
    <w:rsid w:val="000D76B6"/>
    <w:rsid w:val="00143BBD"/>
    <w:rsid w:val="00163895"/>
    <w:rsid w:val="00206CF7"/>
    <w:rsid w:val="0024085B"/>
    <w:rsid w:val="0025304E"/>
    <w:rsid w:val="002C664F"/>
    <w:rsid w:val="00365D8F"/>
    <w:rsid w:val="00372092"/>
    <w:rsid w:val="003C5680"/>
    <w:rsid w:val="003E6541"/>
    <w:rsid w:val="003F020A"/>
    <w:rsid w:val="00400914"/>
    <w:rsid w:val="00492AA4"/>
    <w:rsid w:val="00591E33"/>
    <w:rsid w:val="005B14E1"/>
    <w:rsid w:val="005E254A"/>
    <w:rsid w:val="005F160F"/>
    <w:rsid w:val="00653B6E"/>
    <w:rsid w:val="006668F5"/>
    <w:rsid w:val="0069798A"/>
    <w:rsid w:val="006D5CD0"/>
    <w:rsid w:val="007B5B6D"/>
    <w:rsid w:val="007C6038"/>
    <w:rsid w:val="007E3A56"/>
    <w:rsid w:val="00837B8E"/>
    <w:rsid w:val="00915B41"/>
    <w:rsid w:val="00956F3B"/>
    <w:rsid w:val="00962D86"/>
    <w:rsid w:val="009B229E"/>
    <w:rsid w:val="009C1B38"/>
    <w:rsid w:val="009F5015"/>
    <w:rsid w:val="00A12E44"/>
    <w:rsid w:val="00A4152D"/>
    <w:rsid w:val="00A82B70"/>
    <w:rsid w:val="00AB0D6F"/>
    <w:rsid w:val="00AD2320"/>
    <w:rsid w:val="00AE1FC7"/>
    <w:rsid w:val="00AF2363"/>
    <w:rsid w:val="00B0106E"/>
    <w:rsid w:val="00B3086E"/>
    <w:rsid w:val="00B535C7"/>
    <w:rsid w:val="00B62AA5"/>
    <w:rsid w:val="00BB4A12"/>
    <w:rsid w:val="00BC1740"/>
    <w:rsid w:val="00BF54D8"/>
    <w:rsid w:val="00C4013F"/>
    <w:rsid w:val="00C96FDF"/>
    <w:rsid w:val="00CD3311"/>
    <w:rsid w:val="00D21644"/>
    <w:rsid w:val="00D50168"/>
    <w:rsid w:val="00DA328A"/>
    <w:rsid w:val="00DD103C"/>
    <w:rsid w:val="00DD6791"/>
    <w:rsid w:val="00DE3BCB"/>
    <w:rsid w:val="00E51A1D"/>
    <w:rsid w:val="00E62394"/>
    <w:rsid w:val="00E6684C"/>
    <w:rsid w:val="00E70AE5"/>
    <w:rsid w:val="00E71EDB"/>
    <w:rsid w:val="00EE1089"/>
    <w:rsid w:val="00F326CB"/>
    <w:rsid w:val="00F628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19E7D"/>
  <w15:docId w15:val="{02FEF71E-F700-4272-ABB6-7FAC3F5E9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pPr>
      <w:keepNext/>
      <w:keepLines/>
      <w:spacing w:before="360" w:after="80"/>
      <w:outlineLvl w:val="0"/>
    </w:pPr>
    <w:rPr>
      <w:color w:val="2F5496"/>
      <w:sz w:val="40"/>
      <w:szCs w:val="40"/>
    </w:rPr>
  </w:style>
  <w:style w:type="paragraph" w:styleId="Antrat2">
    <w:name w:val="heading 2"/>
    <w:basedOn w:val="prastasis"/>
    <w:next w:val="prastasis"/>
    <w:link w:val="Antrat2Diagrama"/>
    <w:uiPriority w:val="9"/>
    <w:semiHidden/>
    <w:unhideWhenUsed/>
    <w:qFormat/>
    <w:pPr>
      <w:keepNext/>
      <w:keepLines/>
      <w:spacing w:before="160" w:after="80"/>
      <w:outlineLvl w:val="1"/>
    </w:pPr>
    <w:rPr>
      <w:color w:val="2F5496"/>
      <w:sz w:val="32"/>
      <w:szCs w:val="32"/>
    </w:rPr>
  </w:style>
  <w:style w:type="paragraph" w:styleId="Antrat3">
    <w:name w:val="heading 3"/>
    <w:basedOn w:val="prastasis"/>
    <w:next w:val="prastasis"/>
    <w:link w:val="Antrat3Diagrama"/>
    <w:uiPriority w:val="9"/>
    <w:semiHidden/>
    <w:unhideWhenUsed/>
    <w:qFormat/>
    <w:pPr>
      <w:keepNext/>
      <w:keepLines/>
      <w:spacing w:before="160" w:after="80"/>
      <w:outlineLvl w:val="2"/>
    </w:pPr>
    <w:rPr>
      <w:color w:val="2F5496"/>
      <w:sz w:val="28"/>
      <w:szCs w:val="28"/>
    </w:rPr>
  </w:style>
  <w:style w:type="paragraph" w:styleId="Antrat4">
    <w:name w:val="heading 4"/>
    <w:basedOn w:val="prastasis"/>
    <w:next w:val="prastasis"/>
    <w:link w:val="Antrat4Diagrama"/>
    <w:uiPriority w:val="9"/>
    <w:semiHidden/>
    <w:unhideWhenUsed/>
    <w:qFormat/>
    <w:pPr>
      <w:keepNext/>
      <w:keepLines/>
      <w:spacing w:before="80" w:after="40"/>
      <w:outlineLvl w:val="3"/>
    </w:pPr>
    <w:rPr>
      <w:i/>
      <w:color w:val="2F5496"/>
    </w:rPr>
  </w:style>
  <w:style w:type="paragraph" w:styleId="Antrat5">
    <w:name w:val="heading 5"/>
    <w:basedOn w:val="prastasis"/>
    <w:next w:val="prastasis"/>
    <w:link w:val="Antrat5Diagrama"/>
    <w:uiPriority w:val="9"/>
    <w:semiHidden/>
    <w:unhideWhenUsed/>
    <w:qFormat/>
    <w:pPr>
      <w:keepNext/>
      <w:keepLines/>
      <w:spacing w:before="80" w:after="40"/>
      <w:outlineLvl w:val="4"/>
    </w:pPr>
    <w:rPr>
      <w:color w:val="2F5496"/>
    </w:rPr>
  </w:style>
  <w:style w:type="paragraph" w:styleId="Antrat6">
    <w:name w:val="heading 6"/>
    <w:basedOn w:val="prastasis"/>
    <w:next w:val="prastasis"/>
    <w:link w:val="Antrat6Diagrama"/>
    <w:uiPriority w:val="9"/>
    <w:semiHidden/>
    <w:unhideWhenUsed/>
    <w:qFormat/>
    <w:pPr>
      <w:keepNext/>
      <w:keepLines/>
      <w:spacing w:before="40" w:after="0"/>
      <w:outlineLvl w:val="5"/>
    </w:pPr>
    <w:rPr>
      <w:i/>
      <w:color w:val="595959"/>
    </w:rPr>
  </w:style>
  <w:style w:type="paragraph" w:styleId="Antrat7">
    <w:name w:val="heading 7"/>
    <w:basedOn w:val="prastasis"/>
    <w:next w:val="prastasis"/>
    <w:link w:val="Antrat7Diagrama"/>
    <w:uiPriority w:val="9"/>
    <w:semiHidden/>
    <w:unhideWhenUsed/>
    <w:qFormat/>
    <w:rsid w:val="00E40A5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40A5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40A5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pPr>
      <w:spacing w:after="80" w:line="240" w:lineRule="auto"/>
    </w:pPr>
    <w:rPr>
      <w:sz w:val="56"/>
      <w:szCs w:val="56"/>
    </w:rPr>
  </w:style>
  <w:style w:type="character" w:customStyle="1" w:styleId="Antrat1Diagrama">
    <w:name w:val="Antraštė 1 Diagrama"/>
    <w:basedOn w:val="Numatytasispastraiposriftas"/>
    <w:link w:val="Antrat1"/>
    <w:uiPriority w:val="9"/>
    <w:rsid w:val="00E40A5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40A5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40A5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40A5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40A5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40A5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40A5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40A5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40A52"/>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rsid w:val="00E40A52"/>
    <w:rPr>
      <w:rFonts w:asciiTheme="majorHAnsi" w:eastAsiaTheme="majorEastAsia" w:hAnsiTheme="majorHAnsi" w:cstheme="majorBidi"/>
      <w:spacing w:val="-10"/>
      <w:kern w:val="28"/>
      <w:sz w:val="56"/>
      <w:szCs w:val="56"/>
    </w:rPr>
  </w:style>
  <w:style w:type="character" w:customStyle="1" w:styleId="PaantratDiagrama">
    <w:name w:val="Paantraštė Diagrama"/>
    <w:basedOn w:val="Numatytasispastraiposriftas"/>
    <w:link w:val="Paantrat"/>
    <w:uiPriority w:val="11"/>
    <w:rsid w:val="00E40A5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40A5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40A52"/>
    <w:rPr>
      <w:i/>
      <w:iCs/>
      <w:color w:val="404040" w:themeColor="text1" w:themeTint="BF"/>
    </w:rPr>
  </w:style>
  <w:style w:type="paragraph" w:styleId="Sraopastraipa">
    <w:name w:val="List Paragraph"/>
    <w:aliases w:val="Bullet EY,List not in Table,punktai,AB List 1,Bullet Points,Bullet List,FooterText,numbered,Paragraphe de liste1,Bulletr List Paragraph,列出段落,列出段落1,Listeafsnit1,Parágrafo da Lista1,Párrafo de lista1,リスト段落1,Foot"/>
    <w:basedOn w:val="prastasis"/>
    <w:link w:val="SraopastraipaDiagrama"/>
    <w:uiPriority w:val="34"/>
    <w:qFormat/>
    <w:rsid w:val="00E40A52"/>
    <w:pPr>
      <w:ind w:left="720"/>
      <w:contextualSpacing/>
    </w:pPr>
  </w:style>
  <w:style w:type="character" w:styleId="Rykuspabraukimas">
    <w:name w:val="Intense Emphasis"/>
    <w:basedOn w:val="Numatytasispastraiposriftas"/>
    <w:uiPriority w:val="21"/>
    <w:qFormat/>
    <w:rsid w:val="00E40A52"/>
    <w:rPr>
      <w:i/>
      <w:iCs/>
      <w:color w:val="2F5496" w:themeColor="accent1" w:themeShade="BF"/>
    </w:rPr>
  </w:style>
  <w:style w:type="paragraph" w:styleId="Iskirtacitata">
    <w:name w:val="Intense Quote"/>
    <w:basedOn w:val="prastasis"/>
    <w:next w:val="prastasis"/>
    <w:link w:val="IskirtacitataDiagrama"/>
    <w:uiPriority w:val="30"/>
    <w:qFormat/>
    <w:rsid w:val="00E40A5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40A52"/>
    <w:rPr>
      <w:i/>
      <w:iCs/>
      <w:color w:val="2F5496" w:themeColor="accent1" w:themeShade="BF"/>
    </w:rPr>
  </w:style>
  <w:style w:type="character" w:styleId="Rykinuoroda">
    <w:name w:val="Intense Reference"/>
    <w:basedOn w:val="Numatytasispastraiposriftas"/>
    <w:uiPriority w:val="32"/>
    <w:qFormat/>
    <w:rsid w:val="00E40A52"/>
    <w:rPr>
      <w:b/>
      <w:bCs/>
      <w:smallCaps/>
      <w:color w:val="2F5496" w:themeColor="accent1" w:themeShade="BF"/>
      <w:spacing w:val="5"/>
    </w:rPr>
  </w:style>
  <w:style w:type="paragraph" w:customStyle="1" w:styleId="Default">
    <w:name w:val="Default"/>
    <w:rsid w:val="009B291B"/>
    <w:pPr>
      <w:autoSpaceDE w:val="0"/>
      <w:autoSpaceDN w:val="0"/>
      <w:adjustRightInd w:val="0"/>
      <w:spacing w:after="0" w:line="240" w:lineRule="auto"/>
    </w:pPr>
    <w:rPr>
      <w:rFonts w:ascii="Arial" w:hAnsi="Arial" w:cs="Arial"/>
      <w:color w:val="000000"/>
    </w:rPr>
  </w:style>
  <w:style w:type="character" w:styleId="Grietas">
    <w:name w:val="Strong"/>
    <w:basedOn w:val="Numatytasispastraiposriftas"/>
    <w:uiPriority w:val="22"/>
    <w:qFormat/>
    <w:rsid w:val="009B291B"/>
    <w:rPr>
      <w:b/>
      <w:bCs/>
    </w:rPr>
  </w:style>
  <w:style w:type="paragraph" w:styleId="Paantrat">
    <w:name w:val="Subtitle"/>
    <w:basedOn w:val="prastasis"/>
    <w:next w:val="prastasis"/>
    <w:link w:val="PaantratDiagrama"/>
    <w:uiPriority w:val="11"/>
    <w:qFormat/>
    <w:rPr>
      <w:color w:val="595959"/>
      <w:sz w:val="28"/>
      <w:szCs w:val="28"/>
    </w:rPr>
  </w:style>
  <w:style w:type="table" w:customStyle="1" w:styleId="a">
    <w:basedOn w:val="prastojilentel"/>
    <w:tblPr>
      <w:tblStyleRowBandSize w:val="1"/>
      <w:tblStyleColBandSize w:val="1"/>
      <w:tblCellMar>
        <w:left w:w="10" w:type="dxa"/>
        <w:right w:w="10" w:type="dxa"/>
      </w:tblCellMar>
    </w:tblPr>
  </w:style>
  <w:style w:type="character" w:styleId="Komentaronuoroda">
    <w:name w:val="annotation reference"/>
    <w:basedOn w:val="Numatytasispastraiposriftas"/>
    <w:uiPriority w:val="99"/>
    <w:semiHidden/>
    <w:unhideWhenUsed/>
    <w:rsid w:val="00AD2320"/>
    <w:rPr>
      <w:sz w:val="16"/>
      <w:szCs w:val="16"/>
    </w:rPr>
  </w:style>
  <w:style w:type="paragraph" w:styleId="Komentarotekstas">
    <w:name w:val="annotation text"/>
    <w:basedOn w:val="prastasis"/>
    <w:link w:val="KomentarotekstasDiagrama"/>
    <w:uiPriority w:val="99"/>
    <w:unhideWhenUsed/>
    <w:rsid w:val="00AD23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D2320"/>
    <w:rPr>
      <w:sz w:val="20"/>
      <w:szCs w:val="20"/>
    </w:rPr>
  </w:style>
  <w:style w:type="paragraph" w:styleId="Antrats">
    <w:name w:val="header"/>
    <w:basedOn w:val="prastasis"/>
    <w:link w:val="AntratsDiagrama"/>
    <w:uiPriority w:val="99"/>
    <w:unhideWhenUsed/>
    <w:rsid w:val="00AD232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D2320"/>
  </w:style>
  <w:style w:type="paragraph" w:styleId="Porat">
    <w:name w:val="footer"/>
    <w:basedOn w:val="prastasis"/>
    <w:link w:val="PoratDiagrama"/>
    <w:uiPriority w:val="99"/>
    <w:unhideWhenUsed/>
    <w:rsid w:val="00AD232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D2320"/>
  </w:style>
  <w:style w:type="paragraph" w:styleId="Komentarotema">
    <w:name w:val="annotation subject"/>
    <w:basedOn w:val="Komentarotekstas"/>
    <w:next w:val="Komentarotekstas"/>
    <w:link w:val="KomentarotemaDiagrama"/>
    <w:uiPriority w:val="99"/>
    <w:semiHidden/>
    <w:unhideWhenUsed/>
    <w:rsid w:val="009F5015"/>
    <w:rPr>
      <w:b/>
      <w:bCs/>
    </w:rPr>
  </w:style>
  <w:style w:type="character" w:customStyle="1" w:styleId="KomentarotemaDiagrama">
    <w:name w:val="Komentaro tema Diagrama"/>
    <w:basedOn w:val="KomentarotekstasDiagrama"/>
    <w:link w:val="Komentarotema"/>
    <w:uiPriority w:val="99"/>
    <w:semiHidden/>
    <w:rsid w:val="009F5015"/>
    <w:rPr>
      <w:b/>
      <w:bCs/>
      <w:sz w:val="20"/>
      <w:szCs w:val="20"/>
      <w:lang w:val="lt-LT"/>
    </w:rPr>
  </w:style>
  <w:style w:type="character" w:customStyle="1" w:styleId="SraopastraipaDiagrama">
    <w:name w:val="Sąrašo pastraipa Diagrama"/>
    <w:aliases w:val="Bullet EY Diagrama,List not in Table Diagrama,punktai Diagrama,AB List 1 Diagrama,Bullet Points Diagrama,Bullet List Diagrama,FooterText Diagrama,numbered Diagrama,Paragraphe de liste1 Diagrama,Bulletr List Paragraph Diagrama"/>
    <w:link w:val="Sraopastraipa"/>
    <w:uiPriority w:val="34"/>
    <w:rsid w:val="005E254A"/>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uSjIsp9lWJ5XG5S1d1w79gcdcQ==">CgMxLjA4AHIhMVEwMllNT0c1TWVOcWNsOE1NN0l1RzVZTUpsblF6b0Vt</go:docsCustomData>
</go:gDocsCustomXmlDataStorage>
</file>

<file path=customXml/itemProps1.xml><?xml version="1.0" encoding="utf-8"?>
<ds:datastoreItem xmlns:ds="http://schemas.openxmlformats.org/officeDocument/2006/customXml" ds:itemID="{5ED3C286-40B4-444A-85D9-84927469F9A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4</Pages>
  <Words>6464</Words>
  <Characters>3685</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 Gratkauskaitė</dc:creator>
  <cp:lastModifiedBy>Evalda Liskauskiene</cp:lastModifiedBy>
  <cp:revision>31</cp:revision>
  <dcterms:created xsi:type="dcterms:W3CDTF">2025-07-17T07:21:00Z</dcterms:created>
  <dcterms:modified xsi:type="dcterms:W3CDTF">2025-08-05T13:35:00Z</dcterms:modified>
</cp:coreProperties>
</file>